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F87" w:rsidRDefault="00740F87" w:rsidP="00844D0F">
      <w:pPr>
        <w:spacing w:line="360" w:lineRule="auto"/>
      </w:pPr>
    </w:p>
    <w:p w:rsidR="00844D0F" w:rsidRDefault="00844D0F" w:rsidP="00844D0F">
      <w:pPr>
        <w:spacing w:line="360" w:lineRule="auto"/>
      </w:pPr>
    </w:p>
    <w:p w:rsidR="00844D0F" w:rsidRDefault="00844D0F" w:rsidP="00844D0F">
      <w:pPr>
        <w:spacing w:line="360" w:lineRule="auto"/>
      </w:pPr>
    </w:p>
    <w:p w:rsidR="00844D0F" w:rsidRDefault="00844D0F" w:rsidP="00844D0F">
      <w:pPr>
        <w:spacing w:line="360" w:lineRule="auto"/>
      </w:pPr>
    </w:p>
    <w:p w:rsidR="00844D0F" w:rsidRDefault="00844D0F" w:rsidP="00844D0F">
      <w:pPr>
        <w:spacing w:line="360" w:lineRule="auto"/>
        <w:jc w:val="center"/>
        <w:outlineLvl w:val="0"/>
        <w:rPr>
          <w:rFonts w:ascii="黑体" w:eastAsia="黑体" w:hint="eastAsia"/>
          <w:sz w:val="40"/>
        </w:rPr>
      </w:pPr>
      <w:bookmarkStart w:id="0" w:name="_Toc532193913"/>
      <w:r>
        <w:rPr>
          <w:rFonts w:ascii="黑体" w:eastAsia="黑体" w:hint="eastAsia"/>
          <w:b/>
          <w:sz w:val="40"/>
        </w:rPr>
        <w:t>航班反占座技术专利分析报告</w:t>
      </w:r>
      <w:bookmarkEnd w:id="0"/>
    </w:p>
    <w:p w:rsidR="00844D0F" w:rsidRDefault="00844D0F" w:rsidP="00844D0F">
      <w:pPr>
        <w:spacing w:line="360" w:lineRule="auto"/>
        <w:jc w:val="center"/>
        <w:outlineLvl w:val="0"/>
        <w:rPr>
          <w:rFonts w:ascii="黑体" w:eastAsia="黑体"/>
          <w:sz w:val="40"/>
        </w:rPr>
      </w:pPr>
    </w:p>
    <w:p w:rsidR="00844D0F" w:rsidRDefault="00844D0F" w:rsidP="00844D0F">
      <w:pPr>
        <w:spacing w:line="360" w:lineRule="auto"/>
        <w:jc w:val="center"/>
        <w:outlineLvl w:val="0"/>
        <w:rPr>
          <w:rFonts w:ascii="黑体" w:eastAsia="黑体"/>
          <w:sz w:val="40"/>
        </w:rPr>
      </w:pPr>
    </w:p>
    <w:p w:rsidR="00844D0F" w:rsidRDefault="00844D0F" w:rsidP="00844D0F">
      <w:pPr>
        <w:spacing w:line="360" w:lineRule="auto"/>
        <w:jc w:val="center"/>
        <w:outlineLvl w:val="0"/>
        <w:rPr>
          <w:rFonts w:ascii="黑体" w:eastAsia="黑体"/>
          <w:sz w:val="40"/>
        </w:rPr>
      </w:pPr>
    </w:p>
    <w:p w:rsidR="00844D0F" w:rsidRDefault="00844D0F" w:rsidP="00844D0F">
      <w:pPr>
        <w:spacing w:line="360" w:lineRule="auto"/>
        <w:jc w:val="center"/>
        <w:outlineLvl w:val="0"/>
        <w:rPr>
          <w:rFonts w:ascii="黑体" w:eastAsia="黑体"/>
          <w:sz w:val="40"/>
        </w:rPr>
      </w:pPr>
    </w:p>
    <w:p w:rsidR="00844D0F" w:rsidRDefault="00844D0F" w:rsidP="00844D0F">
      <w:pPr>
        <w:spacing w:line="360" w:lineRule="auto"/>
        <w:jc w:val="center"/>
        <w:outlineLvl w:val="0"/>
        <w:rPr>
          <w:rFonts w:ascii="黑体" w:eastAsia="黑体"/>
          <w:sz w:val="40"/>
        </w:rPr>
      </w:pPr>
    </w:p>
    <w:p w:rsidR="00844D0F" w:rsidRDefault="00844D0F" w:rsidP="00844D0F">
      <w:pPr>
        <w:spacing w:line="360" w:lineRule="auto"/>
        <w:jc w:val="center"/>
        <w:outlineLvl w:val="0"/>
        <w:rPr>
          <w:rFonts w:ascii="黑体" w:eastAsia="黑体"/>
          <w:sz w:val="40"/>
        </w:rPr>
      </w:pPr>
    </w:p>
    <w:p w:rsidR="00844D0F" w:rsidRDefault="00844D0F" w:rsidP="00844D0F">
      <w:pPr>
        <w:spacing w:line="360" w:lineRule="auto"/>
        <w:jc w:val="center"/>
        <w:outlineLvl w:val="0"/>
        <w:rPr>
          <w:rFonts w:ascii="黑体" w:eastAsia="黑体"/>
          <w:sz w:val="40"/>
        </w:rPr>
      </w:pPr>
    </w:p>
    <w:p w:rsidR="00844D0F" w:rsidRDefault="00844D0F" w:rsidP="00844D0F">
      <w:pPr>
        <w:spacing w:line="360" w:lineRule="auto"/>
        <w:jc w:val="center"/>
        <w:outlineLvl w:val="0"/>
        <w:rPr>
          <w:rFonts w:ascii="黑体" w:eastAsia="黑体"/>
          <w:sz w:val="40"/>
        </w:rPr>
      </w:pPr>
    </w:p>
    <w:p w:rsidR="00844D0F" w:rsidRDefault="00844D0F" w:rsidP="00844D0F">
      <w:pPr>
        <w:spacing w:line="360" w:lineRule="auto"/>
        <w:jc w:val="center"/>
        <w:outlineLvl w:val="0"/>
        <w:rPr>
          <w:rFonts w:ascii="黑体" w:eastAsia="黑体"/>
          <w:sz w:val="40"/>
        </w:rPr>
      </w:pPr>
    </w:p>
    <w:p w:rsidR="00844D0F" w:rsidRDefault="00844D0F" w:rsidP="00844D0F">
      <w:pPr>
        <w:spacing w:line="360" w:lineRule="auto"/>
        <w:jc w:val="center"/>
        <w:outlineLvl w:val="0"/>
        <w:rPr>
          <w:rFonts w:ascii="黑体" w:eastAsia="黑体"/>
          <w:sz w:val="40"/>
        </w:rPr>
      </w:pPr>
    </w:p>
    <w:p w:rsidR="00844D0F" w:rsidRDefault="00844D0F" w:rsidP="00844D0F">
      <w:pPr>
        <w:spacing w:line="360" w:lineRule="auto"/>
        <w:jc w:val="center"/>
        <w:outlineLvl w:val="0"/>
        <w:rPr>
          <w:rFonts w:ascii="黑体" w:eastAsia="黑体"/>
          <w:sz w:val="40"/>
        </w:rPr>
      </w:pPr>
    </w:p>
    <w:p w:rsidR="00844D0F" w:rsidRDefault="00844D0F" w:rsidP="00844D0F">
      <w:pPr>
        <w:spacing w:line="360" w:lineRule="auto"/>
        <w:jc w:val="center"/>
        <w:outlineLvl w:val="0"/>
        <w:rPr>
          <w:rFonts w:ascii="黑体" w:eastAsia="黑体"/>
          <w:sz w:val="40"/>
        </w:rPr>
      </w:pPr>
    </w:p>
    <w:p w:rsidR="00844D0F" w:rsidRDefault="00844D0F" w:rsidP="00844D0F">
      <w:pPr>
        <w:spacing w:line="360" w:lineRule="auto"/>
        <w:jc w:val="center"/>
        <w:outlineLvl w:val="0"/>
        <w:rPr>
          <w:rFonts w:ascii="黑体" w:eastAsia="黑体"/>
          <w:sz w:val="40"/>
        </w:rPr>
      </w:pPr>
    </w:p>
    <w:p w:rsidR="00844D0F" w:rsidRDefault="00844D0F" w:rsidP="00844D0F">
      <w:pPr>
        <w:spacing w:line="360" w:lineRule="auto"/>
        <w:jc w:val="center"/>
        <w:outlineLvl w:val="0"/>
        <w:rPr>
          <w:rFonts w:ascii="黑体" w:eastAsia="黑体"/>
          <w:sz w:val="40"/>
        </w:rPr>
      </w:pPr>
    </w:p>
    <w:p w:rsidR="00844D0F" w:rsidRDefault="00844D0F" w:rsidP="00844D0F">
      <w:pPr>
        <w:spacing w:line="360" w:lineRule="auto"/>
        <w:jc w:val="center"/>
        <w:outlineLvl w:val="0"/>
        <w:rPr>
          <w:rFonts w:ascii="黑体" w:eastAsia="黑体"/>
          <w:sz w:val="40"/>
        </w:rPr>
      </w:pPr>
    </w:p>
    <w:p w:rsidR="00844D0F" w:rsidRDefault="00844D0F" w:rsidP="00844D0F">
      <w:pPr>
        <w:spacing w:line="360" w:lineRule="auto"/>
        <w:jc w:val="center"/>
        <w:rPr>
          <w:rFonts w:ascii="黑体" w:eastAsia="黑体" w:hAnsi="黑体"/>
          <w:sz w:val="32"/>
        </w:rPr>
      </w:pPr>
      <w:r>
        <w:rPr>
          <w:rFonts w:ascii="黑体" w:eastAsia="黑体" w:hAnsi="黑体"/>
          <w:b/>
          <w:sz w:val="32"/>
        </w:rPr>
        <w:t>北京正乙科技有限公司</w:t>
      </w:r>
    </w:p>
    <w:p w:rsidR="00844D0F" w:rsidRDefault="00844D0F" w:rsidP="00844D0F">
      <w:pPr>
        <w:spacing w:line="360" w:lineRule="auto"/>
        <w:jc w:val="center"/>
        <w:rPr>
          <w:rFonts w:ascii="黑体" w:eastAsia="黑体" w:hAnsi="黑体"/>
          <w:sz w:val="32"/>
        </w:rPr>
      </w:pPr>
      <w:r>
        <w:rPr>
          <w:rFonts w:ascii="黑体" w:eastAsia="黑体" w:hAnsi="黑体"/>
          <w:b/>
          <w:sz w:val="32"/>
        </w:rPr>
        <w:t>2018/12/10</w:t>
      </w:r>
    </w:p>
    <w:p w:rsidR="00844D0F" w:rsidRDefault="00844D0F" w:rsidP="00844D0F">
      <w:pPr>
        <w:spacing w:line="360" w:lineRule="auto"/>
        <w:jc w:val="center"/>
        <w:rPr>
          <w:rFonts w:ascii="黑体" w:eastAsia="黑体" w:hAnsi="黑体"/>
          <w:sz w:val="32"/>
        </w:rPr>
        <w:sectPr w:rsidR="00844D0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pPr>
    </w:p>
    <w:p w:rsidR="00844D0F" w:rsidRDefault="00844D0F" w:rsidP="00844D0F">
      <w:pPr>
        <w:spacing w:line="360" w:lineRule="auto"/>
        <w:jc w:val="center"/>
        <w:rPr>
          <w:rFonts w:ascii="黑体" w:eastAsia="黑体" w:hAnsi="黑体"/>
          <w:sz w:val="32"/>
        </w:rPr>
      </w:pPr>
    </w:p>
    <w:p w:rsidR="00844D0F" w:rsidRDefault="00844D0F" w:rsidP="00844D0F">
      <w:pPr>
        <w:spacing w:line="360" w:lineRule="auto"/>
        <w:jc w:val="center"/>
        <w:rPr>
          <w:rFonts w:ascii="黑体" w:eastAsia="黑体" w:hAnsi="黑体"/>
          <w:sz w:val="32"/>
        </w:rPr>
      </w:pPr>
      <w:r>
        <w:rPr>
          <w:rFonts w:ascii="黑体" w:eastAsia="黑体" w:hAnsi="黑体"/>
          <w:sz w:val="32"/>
        </w:rPr>
        <w:t>项目概要</w:t>
      </w:r>
    </w:p>
    <w:tbl>
      <w:tblPr>
        <w:tblStyle w:val="a3"/>
        <w:tblW w:w="0" w:type="auto"/>
        <w:tblLayout w:type="fixed"/>
        <w:tblLook w:val="04A0" w:firstRow="1" w:lastRow="0" w:firstColumn="1" w:lastColumn="0" w:noHBand="0" w:noVBand="1"/>
      </w:tblPr>
      <w:tblGrid>
        <w:gridCol w:w="4153"/>
        <w:gridCol w:w="4153"/>
      </w:tblGrid>
      <w:tr w:rsidR="00844D0F" w:rsidTr="00844D0F">
        <w:tc>
          <w:tcPr>
            <w:tcW w:w="4153" w:type="dxa"/>
          </w:tcPr>
          <w:p w:rsidR="00844D0F" w:rsidRDefault="00844D0F" w:rsidP="00844D0F">
            <w:pPr>
              <w:spacing w:line="360" w:lineRule="auto"/>
              <w:jc w:val="center"/>
              <w:rPr>
                <w:rFonts w:ascii="黑体" w:eastAsia="黑体" w:hAnsi="黑体"/>
                <w:sz w:val="32"/>
              </w:rPr>
            </w:pPr>
            <w:r>
              <w:rPr>
                <w:rFonts w:ascii="黑体" w:eastAsia="黑体" w:hAnsi="黑体" w:hint="eastAsia"/>
                <w:sz w:val="32"/>
              </w:rPr>
              <w:t>课题名称</w:t>
            </w:r>
          </w:p>
        </w:tc>
        <w:tc>
          <w:tcPr>
            <w:tcW w:w="4153" w:type="dxa"/>
          </w:tcPr>
          <w:p w:rsidR="00844D0F" w:rsidRDefault="00844D0F" w:rsidP="00844D0F">
            <w:pPr>
              <w:spacing w:line="360" w:lineRule="auto"/>
              <w:jc w:val="center"/>
              <w:rPr>
                <w:rFonts w:ascii="黑体" w:eastAsia="黑体" w:hAnsi="黑体"/>
                <w:sz w:val="32"/>
              </w:rPr>
            </w:pPr>
            <w:r>
              <w:rPr>
                <w:rFonts w:ascii="黑体" w:eastAsia="黑体" w:hAnsi="黑体" w:hint="eastAsia"/>
                <w:sz w:val="32"/>
              </w:rPr>
              <w:t>航班反占座专利分析</w:t>
            </w:r>
          </w:p>
        </w:tc>
      </w:tr>
      <w:tr w:rsidR="00844D0F" w:rsidTr="00844D0F">
        <w:tc>
          <w:tcPr>
            <w:tcW w:w="4153" w:type="dxa"/>
          </w:tcPr>
          <w:p w:rsidR="00844D0F" w:rsidRDefault="00844D0F" w:rsidP="00844D0F">
            <w:pPr>
              <w:spacing w:line="360" w:lineRule="auto"/>
              <w:jc w:val="center"/>
              <w:rPr>
                <w:rFonts w:ascii="黑体" w:eastAsia="黑体" w:hAnsi="黑体"/>
                <w:sz w:val="32"/>
              </w:rPr>
            </w:pPr>
            <w:r>
              <w:rPr>
                <w:rFonts w:ascii="黑体" w:eastAsia="黑体" w:hAnsi="黑体" w:hint="eastAsia"/>
                <w:sz w:val="32"/>
              </w:rPr>
              <w:t>委托单位</w:t>
            </w:r>
          </w:p>
        </w:tc>
        <w:tc>
          <w:tcPr>
            <w:tcW w:w="4153" w:type="dxa"/>
          </w:tcPr>
          <w:p w:rsidR="00844D0F" w:rsidRDefault="00844D0F" w:rsidP="00844D0F">
            <w:pPr>
              <w:spacing w:line="360" w:lineRule="auto"/>
              <w:jc w:val="center"/>
              <w:rPr>
                <w:rFonts w:ascii="黑体" w:eastAsia="黑体" w:hAnsi="黑体"/>
                <w:sz w:val="32"/>
              </w:rPr>
            </w:pPr>
          </w:p>
        </w:tc>
      </w:tr>
      <w:tr w:rsidR="00844D0F" w:rsidTr="00844D0F">
        <w:tc>
          <w:tcPr>
            <w:tcW w:w="4153" w:type="dxa"/>
          </w:tcPr>
          <w:p w:rsidR="00844D0F" w:rsidRDefault="00844D0F" w:rsidP="00844D0F">
            <w:pPr>
              <w:spacing w:line="360" w:lineRule="auto"/>
              <w:jc w:val="center"/>
              <w:rPr>
                <w:rFonts w:ascii="黑体" w:eastAsia="黑体" w:hAnsi="黑体"/>
                <w:sz w:val="32"/>
              </w:rPr>
            </w:pPr>
            <w:r>
              <w:rPr>
                <w:rFonts w:ascii="黑体" w:eastAsia="黑体" w:hAnsi="黑体" w:hint="eastAsia"/>
                <w:sz w:val="32"/>
              </w:rPr>
              <w:t>承担单位</w:t>
            </w:r>
          </w:p>
        </w:tc>
        <w:tc>
          <w:tcPr>
            <w:tcW w:w="4153" w:type="dxa"/>
          </w:tcPr>
          <w:p w:rsidR="00844D0F" w:rsidRDefault="00844D0F" w:rsidP="00844D0F">
            <w:pPr>
              <w:spacing w:line="360" w:lineRule="auto"/>
              <w:jc w:val="center"/>
              <w:rPr>
                <w:rFonts w:ascii="黑体" w:eastAsia="黑体" w:hAnsi="黑体"/>
                <w:sz w:val="32"/>
              </w:rPr>
            </w:pPr>
          </w:p>
        </w:tc>
      </w:tr>
      <w:tr w:rsidR="00844D0F" w:rsidTr="00844D0F">
        <w:tc>
          <w:tcPr>
            <w:tcW w:w="4153" w:type="dxa"/>
          </w:tcPr>
          <w:p w:rsidR="00844D0F" w:rsidRDefault="00844D0F" w:rsidP="00844D0F">
            <w:pPr>
              <w:spacing w:line="360" w:lineRule="auto"/>
              <w:jc w:val="center"/>
              <w:rPr>
                <w:rFonts w:ascii="黑体" w:eastAsia="黑体" w:hAnsi="黑体"/>
                <w:sz w:val="32"/>
              </w:rPr>
            </w:pPr>
            <w:r>
              <w:rPr>
                <w:rFonts w:ascii="黑体" w:eastAsia="黑体" w:hAnsi="黑体" w:hint="eastAsia"/>
                <w:sz w:val="32"/>
              </w:rPr>
              <w:t>报告撰写</w:t>
            </w:r>
          </w:p>
        </w:tc>
        <w:tc>
          <w:tcPr>
            <w:tcW w:w="4153" w:type="dxa"/>
          </w:tcPr>
          <w:p w:rsidR="00844D0F" w:rsidRDefault="00844D0F" w:rsidP="00844D0F">
            <w:pPr>
              <w:spacing w:line="360" w:lineRule="auto"/>
              <w:jc w:val="center"/>
              <w:rPr>
                <w:rFonts w:ascii="黑体" w:eastAsia="黑体" w:hAnsi="黑体"/>
                <w:sz w:val="32"/>
              </w:rPr>
            </w:pPr>
          </w:p>
        </w:tc>
      </w:tr>
      <w:tr w:rsidR="00844D0F" w:rsidTr="00844D0F">
        <w:tc>
          <w:tcPr>
            <w:tcW w:w="4153" w:type="dxa"/>
          </w:tcPr>
          <w:p w:rsidR="00844D0F" w:rsidRDefault="00844D0F" w:rsidP="00844D0F">
            <w:pPr>
              <w:spacing w:line="360" w:lineRule="auto"/>
              <w:jc w:val="center"/>
              <w:rPr>
                <w:rFonts w:ascii="黑体" w:eastAsia="黑体" w:hAnsi="黑体"/>
                <w:sz w:val="32"/>
              </w:rPr>
            </w:pPr>
            <w:r>
              <w:rPr>
                <w:rFonts w:ascii="黑体" w:eastAsia="黑体" w:hAnsi="黑体" w:hint="eastAsia"/>
                <w:sz w:val="32"/>
              </w:rPr>
              <w:t>报告审核</w:t>
            </w:r>
          </w:p>
        </w:tc>
        <w:tc>
          <w:tcPr>
            <w:tcW w:w="4153" w:type="dxa"/>
          </w:tcPr>
          <w:p w:rsidR="00844D0F" w:rsidRDefault="00844D0F" w:rsidP="00844D0F">
            <w:pPr>
              <w:spacing w:line="360" w:lineRule="auto"/>
              <w:jc w:val="center"/>
              <w:rPr>
                <w:rFonts w:ascii="黑体" w:eastAsia="黑体" w:hAnsi="黑体"/>
                <w:sz w:val="32"/>
              </w:rPr>
            </w:pPr>
          </w:p>
        </w:tc>
      </w:tr>
      <w:tr w:rsidR="00844D0F" w:rsidTr="00844D0F">
        <w:tc>
          <w:tcPr>
            <w:tcW w:w="4153" w:type="dxa"/>
          </w:tcPr>
          <w:p w:rsidR="00844D0F" w:rsidRDefault="00844D0F" w:rsidP="00844D0F">
            <w:pPr>
              <w:spacing w:line="360" w:lineRule="auto"/>
              <w:jc w:val="center"/>
              <w:rPr>
                <w:rFonts w:ascii="黑体" w:eastAsia="黑体" w:hAnsi="黑体"/>
                <w:sz w:val="32"/>
              </w:rPr>
            </w:pPr>
            <w:r>
              <w:rPr>
                <w:rFonts w:ascii="黑体" w:eastAsia="黑体" w:hAnsi="黑体" w:hint="eastAsia"/>
                <w:sz w:val="32"/>
              </w:rPr>
              <w:t>历史修改</w:t>
            </w:r>
          </w:p>
        </w:tc>
        <w:tc>
          <w:tcPr>
            <w:tcW w:w="4153" w:type="dxa"/>
          </w:tcPr>
          <w:p w:rsidR="00844D0F" w:rsidRDefault="00844D0F" w:rsidP="00844D0F">
            <w:pPr>
              <w:spacing w:line="360" w:lineRule="auto"/>
              <w:jc w:val="center"/>
              <w:rPr>
                <w:rFonts w:ascii="黑体" w:eastAsia="黑体" w:hAnsi="黑体"/>
                <w:sz w:val="32"/>
              </w:rPr>
            </w:pPr>
          </w:p>
        </w:tc>
      </w:tr>
    </w:tbl>
    <w:p w:rsidR="00844D0F" w:rsidRDefault="00844D0F" w:rsidP="00844D0F">
      <w:pPr>
        <w:spacing w:line="360" w:lineRule="auto"/>
        <w:jc w:val="center"/>
        <w:rPr>
          <w:rFonts w:ascii="黑体" w:eastAsia="黑体" w:hAnsi="黑体"/>
          <w:sz w:val="32"/>
        </w:rPr>
        <w:sectPr w:rsidR="00844D0F">
          <w:pgSz w:w="11906" w:h="16838"/>
          <w:pgMar w:top="1440" w:right="1800" w:bottom="1440" w:left="1800" w:header="851" w:footer="992" w:gutter="0"/>
          <w:cols w:space="425"/>
          <w:docGrid w:type="lines" w:linePitch="312"/>
        </w:sectPr>
      </w:pPr>
    </w:p>
    <w:p w:rsidR="00844D0F" w:rsidRDefault="00844D0F" w:rsidP="00844D0F">
      <w:pPr>
        <w:spacing w:line="360" w:lineRule="auto"/>
        <w:jc w:val="center"/>
        <w:outlineLvl w:val="0"/>
        <w:rPr>
          <w:rFonts w:ascii="黑体" w:eastAsia="黑体" w:hAnsi="黑体"/>
          <w:sz w:val="28"/>
        </w:rPr>
      </w:pPr>
      <w:bookmarkStart w:id="1" w:name="_Toc532193914"/>
      <w:r>
        <w:rPr>
          <w:rFonts w:ascii="黑体" w:eastAsia="黑体" w:hAnsi="黑体"/>
          <w:b/>
          <w:sz w:val="28"/>
        </w:rPr>
        <w:lastRenderedPageBreak/>
        <w:t>摘  要</w:t>
      </w:r>
      <w:bookmarkEnd w:id="1"/>
    </w:p>
    <w:p w:rsidR="00844D0F" w:rsidRDefault="00844D0F" w:rsidP="00844D0F">
      <w:pPr>
        <w:spacing w:line="360" w:lineRule="auto"/>
        <w:ind w:firstLineChars="200" w:firstLine="480"/>
        <w:jc w:val="left"/>
        <w:rPr>
          <w:rFonts w:ascii="宋体" w:eastAsia="宋体" w:hAnsi="宋体"/>
          <w:sz w:val="24"/>
        </w:rPr>
      </w:pPr>
      <w:r>
        <w:rPr>
          <w:rFonts w:ascii="宋体" w:eastAsia="宋体" w:hAnsi="宋体"/>
          <w:sz w:val="24"/>
        </w:rPr>
        <w:t>本报告基于德温特专利数据库，针对航班反占座技术进行专利检索、筛选与计量分析，从而剖析航班反占座技术发展历程、技术热点、演化趋势，原创国家、研发机构、技术发明人的合作、竞争、技术侧重点等，并推断技术的未来发展趋势。</w:t>
      </w:r>
    </w:p>
    <w:p w:rsidR="00844D0F" w:rsidRDefault="00844D0F" w:rsidP="00844D0F">
      <w:pPr>
        <w:spacing w:line="360" w:lineRule="auto"/>
        <w:ind w:firstLineChars="200" w:firstLine="480"/>
        <w:jc w:val="left"/>
        <w:rPr>
          <w:rFonts w:ascii="宋体" w:eastAsia="宋体" w:hAnsi="宋体"/>
          <w:sz w:val="24"/>
        </w:rPr>
      </w:pPr>
      <w:r>
        <w:rPr>
          <w:rFonts w:ascii="宋体" w:eastAsia="宋体" w:hAnsi="宋体"/>
          <w:sz w:val="24"/>
        </w:rPr>
        <w:t>本报告主要结论如下：</w:t>
      </w:r>
    </w:p>
    <w:p w:rsidR="00844D0F" w:rsidRDefault="00844D0F" w:rsidP="00844D0F">
      <w:pPr>
        <w:spacing w:line="360" w:lineRule="auto"/>
        <w:ind w:firstLineChars="200" w:firstLine="480"/>
        <w:jc w:val="left"/>
        <w:rPr>
          <w:rFonts w:ascii="宋体" w:eastAsia="宋体" w:hAnsi="宋体"/>
          <w:sz w:val="24"/>
        </w:rPr>
      </w:pPr>
      <w:r>
        <w:rPr>
          <w:rFonts w:ascii="宋体" w:eastAsia="宋体" w:hAnsi="宋体"/>
          <w:sz w:val="24"/>
        </w:rPr>
        <w:t>1.截止到XXXX年X月，在德温特数据库中检索得到航班反占座专利家族总量为9件，逐年递增趋势显著，XXXX年以后专利增加更明显。</w:t>
      </w:r>
    </w:p>
    <w:p w:rsidR="00844D0F" w:rsidRDefault="00844D0F" w:rsidP="00844D0F">
      <w:pPr>
        <w:spacing w:line="360" w:lineRule="auto"/>
        <w:ind w:firstLineChars="200" w:firstLine="480"/>
        <w:jc w:val="left"/>
        <w:rPr>
          <w:rFonts w:ascii="宋体" w:eastAsia="宋体" w:hAnsi="宋体"/>
          <w:sz w:val="24"/>
        </w:rPr>
      </w:pPr>
      <w:r>
        <w:rPr>
          <w:rFonts w:ascii="宋体" w:eastAsia="宋体" w:hAnsi="宋体"/>
          <w:sz w:val="24"/>
        </w:rPr>
        <w:t>2.根据历年专利家族申请数量与专利申请机构数量的变化绘制技术生命周期图，判断该技术主题目前处于XXX期。</w:t>
      </w:r>
    </w:p>
    <w:p w:rsidR="00844D0F" w:rsidRDefault="00844D0F" w:rsidP="00844D0F">
      <w:pPr>
        <w:spacing w:line="360" w:lineRule="auto"/>
        <w:ind w:firstLineChars="200" w:firstLine="480"/>
        <w:jc w:val="left"/>
        <w:rPr>
          <w:rFonts w:ascii="宋体" w:eastAsia="宋体" w:hAnsi="宋体"/>
          <w:sz w:val="24"/>
        </w:rPr>
      </w:pPr>
      <w:r>
        <w:rPr>
          <w:rFonts w:ascii="宋体" w:eastAsia="宋体" w:hAnsi="宋体"/>
          <w:sz w:val="24"/>
        </w:rPr>
        <w:t>3.航班反占座技术热点集中在XXX、XXX、XXX等方面，早期侧重XXX、XXX、XXX等方面，中期侧重XXX、XXX、XXX等方面、近期侧重XXX、XXX、XXX等方面。</w:t>
      </w:r>
    </w:p>
    <w:p w:rsidR="00844D0F" w:rsidRDefault="00844D0F" w:rsidP="00844D0F">
      <w:pPr>
        <w:spacing w:line="360" w:lineRule="auto"/>
        <w:ind w:firstLineChars="200" w:firstLine="480"/>
        <w:jc w:val="left"/>
        <w:rPr>
          <w:rFonts w:ascii="宋体" w:eastAsia="宋体" w:hAnsi="宋体"/>
          <w:sz w:val="24"/>
        </w:rPr>
      </w:pPr>
      <w:r>
        <w:rPr>
          <w:rFonts w:ascii="宋体" w:eastAsia="宋体" w:hAnsi="宋体"/>
          <w:sz w:val="24"/>
        </w:rPr>
        <w:t>4.美国、中国、韩国、日本、4专利局/知识产权组织受理的航班反占座专利数量位列前五，分别为3、1、1、美国、中国件。</w:t>
      </w:r>
    </w:p>
    <w:p w:rsidR="00844D0F" w:rsidRDefault="00844D0F" w:rsidP="00844D0F">
      <w:pPr>
        <w:spacing w:line="360" w:lineRule="auto"/>
        <w:ind w:firstLineChars="200" w:firstLine="480"/>
        <w:jc w:val="left"/>
        <w:rPr>
          <w:rFonts w:ascii="宋体" w:eastAsia="宋体" w:hAnsi="宋体"/>
          <w:sz w:val="24"/>
        </w:rPr>
      </w:pPr>
      <w:r>
        <w:rPr>
          <w:rFonts w:ascii="宋体" w:eastAsia="宋体" w:hAnsi="宋体"/>
          <w:sz w:val="24"/>
        </w:rPr>
        <w:t>5.XXX受理的专利起较早，总体趋势XXX；XXX年专利数量开始XXX；XXX专利局受理专利XXX，总体趋势XXX；XXX年专利数量开始XXX；中国专利局受理专利XXX，总体趋势XXX，XXX年专利数量开始XXX。</w:t>
      </w:r>
    </w:p>
    <w:p w:rsidR="00844D0F" w:rsidRDefault="00844D0F" w:rsidP="00844D0F">
      <w:pPr>
        <w:spacing w:line="360" w:lineRule="auto"/>
        <w:ind w:firstLineChars="200" w:firstLine="480"/>
        <w:jc w:val="left"/>
        <w:rPr>
          <w:rFonts w:ascii="宋体" w:eastAsia="宋体" w:hAnsi="宋体"/>
          <w:sz w:val="24"/>
        </w:rPr>
      </w:pPr>
      <w:r>
        <w:rPr>
          <w:rFonts w:ascii="宋体" w:eastAsia="宋体" w:hAnsi="宋体"/>
          <w:sz w:val="24"/>
        </w:rPr>
        <w:t>6.原创技术主要来源于韩国、日本、4、3、1，分别为1、GREENE M (GREE-Individual)、2、美国[100.00%]、美国[100.00%]件。早期原创国为XXX、XXX、XXX；中期原创国为XXX、XXX、XXX；后期原创国为XXX、XXX、XXX；近期原创国为XXX、XXX、XXX。在原创国家的技术关联性方面，XXX、XXX、XXX等国专利的技术关强度较XXX，侧重技术XXX、XXX、XXX；XXX、XXX、XXX等国专利的技术关强度较XXX，侧重技术XXX、XXX、XXX；XXX、XXX、XXX等国专利的技术关强度较XXX，侧重技术XXX、XXX、XXX。</w:t>
      </w:r>
    </w:p>
    <w:p w:rsidR="00844D0F" w:rsidRDefault="00844D0F" w:rsidP="00844D0F">
      <w:pPr>
        <w:spacing w:line="360" w:lineRule="auto"/>
        <w:ind w:firstLineChars="200" w:firstLine="480"/>
        <w:jc w:val="left"/>
        <w:rPr>
          <w:rFonts w:ascii="宋体" w:eastAsia="宋体" w:hAnsi="宋体"/>
          <w:sz w:val="24"/>
        </w:rPr>
      </w:pPr>
      <w:r>
        <w:rPr>
          <w:rFonts w:ascii="宋体" w:eastAsia="宋体" w:hAnsi="宋体"/>
          <w:sz w:val="24"/>
        </w:rPr>
        <w:t xml:space="preserve">7.专利家族数量排序前五位的机构分别为1[MITSUBISHI AIRCRAFT CORP (MITO-C)]、1[NEXT IT CORP (NEXT-Non-standard)]、1[VERINT AMERICAS INC (VERI-Non-standard)]、1[GREENE M]、2[美国[100.00%]]，分别为韩国[100.00%]、日本[100.00%]、美国[100.00%]、美国[100.00%]、GREENE M </w:t>
      </w:r>
      <w:r>
        <w:rPr>
          <w:rFonts w:ascii="宋体" w:eastAsia="宋体" w:hAnsi="宋体"/>
          <w:sz w:val="24"/>
        </w:rPr>
        <w:lastRenderedPageBreak/>
        <w:t>(GREE-Individual)[100.00%]件。XXX、XXX、XXX技术关联性较强，技术侧重XXX、XXX、XXX；XXX、XXX、XXX技术关联性较强，技术侧重XXX、XXX、XXX；XXX、XXX、XXX技术关联性较强，技术侧重XXX、XXX、XXX。</w:t>
      </w:r>
    </w:p>
    <w:p w:rsidR="00844D0F" w:rsidRDefault="00844D0F" w:rsidP="00844D0F">
      <w:pPr>
        <w:spacing w:line="360" w:lineRule="auto"/>
        <w:ind w:firstLineChars="200" w:firstLine="480"/>
        <w:jc w:val="left"/>
        <w:rPr>
          <w:rFonts w:ascii="宋体" w:eastAsia="宋体" w:hAnsi="宋体"/>
          <w:sz w:val="24"/>
        </w:rPr>
      </w:pPr>
      <w:r>
        <w:rPr>
          <w:rFonts w:ascii="宋体" w:eastAsia="宋体" w:hAnsi="宋体"/>
          <w:sz w:val="24"/>
        </w:rPr>
        <w:t>8.专利数量排序前五位发明人分别为YOON D H[QUERYSYSTEM CO LTD (QUER-Non-standard)[100.00%]，韩国[100.00%]]、UMEZU M[[MITSUBISHI AIRCRAFT CORP (MITO-C)[100.00%]，日本[100.00%]]、BACHHAO R[[MITSUBISHI AIRCRAFT CORP (MITO-C)[100.00%]，日本[100.00%]]、WOOTERS C C[[VERINT AMERICAS INC (VERI-Non-standard)[50.00%]，美国[100.00%]]、XXX[[XXX，XXX]，分别为1、1、1、1、XXX件。</w:t>
      </w:r>
    </w:p>
    <w:p w:rsidR="00844D0F" w:rsidRDefault="00844D0F" w:rsidP="00844D0F">
      <w:pPr>
        <w:spacing w:line="360" w:lineRule="auto"/>
        <w:ind w:firstLineChars="200" w:firstLine="480"/>
        <w:jc w:val="left"/>
        <w:rPr>
          <w:rFonts w:ascii="宋体" w:eastAsia="宋体" w:hAnsi="宋体"/>
          <w:sz w:val="24"/>
        </w:rPr>
        <w:sectPr w:rsidR="00844D0F">
          <w:pgSz w:w="11906" w:h="16838"/>
          <w:pgMar w:top="1440" w:right="1800" w:bottom="1440" w:left="1800" w:header="851" w:footer="992" w:gutter="0"/>
          <w:cols w:space="425"/>
          <w:docGrid w:type="lines" w:linePitch="312"/>
        </w:sectPr>
      </w:pPr>
    </w:p>
    <w:p w:rsidR="00844D0F" w:rsidRDefault="00844D0F" w:rsidP="00844D0F">
      <w:pPr>
        <w:spacing w:line="360" w:lineRule="auto"/>
        <w:jc w:val="center"/>
        <w:outlineLvl w:val="0"/>
        <w:rPr>
          <w:rFonts w:ascii="黑体" w:eastAsia="黑体" w:hAnsi="黑体"/>
          <w:sz w:val="28"/>
        </w:rPr>
      </w:pPr>
      <w:bookmarkStart w:id="2" w:name="_Toc532193915"/>
      <w:r>
        <w:rPr>
          <w:rFonts w:ascii="黑体" w:eastAsia="黑体" w:hAnsi="黑体"/>
          <w:b/>
          <w:sz w:val="28"/>
        </w:rPr>
        <w:lastRenderedPageBreak/>
        <w:t>目  录</w:t>
      </w:r>
      <w:bookmarkEnd w:id="2"/>
    </w:p>
    <w:p w:rsidR="00844D0F" w:rsidRDefault="00844D0F">
      <w:pPr>
        <w:pStyle w:val="1"/>
        <w:tabs>
          <w:tab w:val="right" w:leader="dot" w:pos="8296"/>
        </w:tabs>
        <w:rPr>
          <w:noProof/>
        </w:rPr>
      </w:pPr>
      <w:r>
        <w:rPr>
          <w:rFonts w:ascii="黑体" w:eastAsia="黑体" w:hAnsi="黑体"/>
          <w:sz w:val="28"/>
        </w:rPr>
        <w:fldChar w:fldCharType="begin"/>
      </w:r>
      <w:r>
        <w:rPr>
          <w:rFonts w:ascii="黑体" w:eastAsia="黑体" w:hAnsi="黑体"/>
          <w:sz w:val="28"/>
        </w:rPr>
        <w:instrText xml:space="preserve"> TOC \o "1-3" \h \z \u </w:instrText>
      </w:r>
      <w:r>
        <w:rPr>
          <w:rFonts w:ascii="黑体" w:eastAsia="黑体" w:hAnsi="黑体"/>
          <w:sz w:val="28"/>
        </w:rPr>
        <w:fldChar w:fldCharType="separate"/>
      </w:r>
      <w:hyperlink w:anchor="_Toc532193913" w:history="1">
        <w:r w:rsidRPr="00106394">
          <w:rPr>
            <w:rStyle w:val="a7"/>
            <w:rFonts w:ascii="黑体" w:eastAsia="黑体" w:hint="eastAsia"/>
            <w:b/>
            <w:noProof/>
          </w:rPr>
          <w:t>航班反占座技术专利分析报告</w:t>
        </w:r>
        <w:r>
          <w:rPr>
            <w:noProof/>
            <w:webHidden/>
          </w:rPr>
          <w:tab/>
        </w:r>
        <w:r>
          <w:rPr>
            <w:noProof/>
            <w:webHidden/>
          </w:rPr>
          <w:fldChar w:fldCharType="begin"/>
        </w:r>
        <w:r>
          <w:rPr>
            <w:noProof/>
            <w:webHidden/>
          </w:rPr>
          <w:instrText xml:space="preserve"> PAGEREF _Toc532193913 \h </w:instrText>
        </w:r>
        <w:r>
          <w:rPr>
            <w:noProof/>
            <w:webHidden/>
          </w:rPr>
        </w:r>
        <w:r>
          <w:rPr>
            <w:noProof/>
            <w:webHidden/>
          </w:rPr>
          <w:fldChar w:fldCharType="separate"/>
        </w:r>
        <w:r>
          <w:rPr>
            <w:noProof/>
            <w:webHidden/>
          </w:rPr>
          <w:t>1</w:t>
        </w:r>
        <w:r>
          <w:rPr>
            <w:noProof/>
            <w:webHidden/>
          </w:rPr>
          <w:fldChar w:fldCharType="end"/>
        </w:r>
      </w:hyperlink>
    </w:p>
    <w:p w:rsidR="00844D0F" w:rsidRDefault="00844D0F">
      <w:pPr>
        <w:pStyle w:val="1"/>
        <w:tabs>
          <w:tab w:val="right" w:leader="dot" w:pos="8296"/>
        </w:tabs>
        <w:rPr>
          <w:noProof/>
        </w:rPr>
      </w:pPr>
      <w:hyperlink w:anchor="_Toc532193914" w:history="1">
        <w:r w:rsidRPr="00106394">
          <w:rPr>
            <w:rStyle w:val="a7"/>
            <w:rFonts w:ascii="黑体" w:eastAsia="黑体" w:hAnsi="黑体" w:hint="eastAsia"/>
            <w:b/>
            <w:noProof/>
          </w:rPr>
          <w:t>摘</w:t>
        </w:r>
        <w:r w:rsidRPr="00106394">
          <w:rPr>
            <w:rStyle w:val="a7"/>
            <w:rFonts w:ascii="黑体" w:eastAsia="黑体" w:hAnsi="黑体"/>
            <w:b/>
            <w:noProof/>
          </w:rPr>
          <w:t xml:space="preserve">  </w:t>
        </w:r>
        <w:r w:rsidRPr="00106394">
          <w:rPr>
            <w:rStyle w:val="a7"/>
            <w:rFonts w:ascii="黑体" w:eastAsia="黑体" w:hAnsi="黑体" w:hint="eastAsia"/>
            <w:b/>
            <w:noProof/>
          </w:rPr>
          <w:t>要</w:t>
        </w:r>
        <w:r>
          <w:rPr>
            <w:noProof/>
            <w:webHidden/>
          </w:rPr>
          <w:tab/>
        </w:r>
        <w:r>
          <w:rPr>
            <w:noProof/>
            <w:webHidden/>
          </w:rPr>
          <w:fldChar w:fldCharType="begin"/>
        </w:r>
        <w:r>
          <w:rPr>
            <w:noProof/>
            <w:webHidden/>
          </w:rPr>
          <w:instrText xml:space="preserve"> PAGEREF _Toc532193914 \h </w:instrText>
        </w:r>
        <w:r>
          <w:rPr>
            <w:noProof/>
            <w:webHidden/>
          </w:rPr>
        </w:r>
        <w:r>
          <w:rPr>
            <w:noProof/>
            <w:webHidden/>
          </w:rPr>
          <w:fldChar w:fldCharType="separate"/>
        </w:r>
        <w:r>
          <w:rPr>
            <w:noProof/>
            <w:webHidden/>
          </w:rPr>
          <w:t>3</w:t>
        </w:r>
        <w:r>
          <w:rPr>
            <w:noProof/>
            <w:webHidden/>
          </w:rPr>
          <w:fldChar w:fldCharType="end"/>
        </w:r>
      </w:hyperlink>
    </w:p>
    <w:p w:rsidR="00844D0F" w:rsidRDefault="00844D0F">
      <w:pPr>
        <w:pStyle w:val="1"/>
        <w:tabs>
          <w:tab w:val="right" w:leader="dot" w:pos="8296"/>
        </w:tabs>
        <w:rPr>
          <w:noProof/>
        </w:rPr>
      </w:pPr>
      <w:hyperlink w:anchor="_Toc532193915" w:history="1">
        <w:r w:rsidRPr="00106394">
          <w:rPr>
            <w:rStyle w:val="a7"/>
            <w:rFonts w:ascii="黑体" w:eastAsia="黑体" w:hAnsi="黑体" w:hint="eastAsia"/>
            <w:b/>
            <w:noProof/>
          </w:rPr>
          <w:t>目</w:t>
        </w:r>
        <w:r w:rsidRPr="00106394">
          <w:rPr>
            <w:rStyle w:val="a7"/>
            <w:rFonts w:ascii="黑体" w:eastAsia="黑体" w:hAnsi="黑体"/>
            <w:b/>
            <w:noProof/>
          </w:rPr>
          <w:t xml:space="preserve">  </w:t>
        </w:r>
        <w:r w:rsidRPr="00106394">
          <w:rPr>
            <w:rStyle w:val="a7"/>
            <w:rFonts w:ascii="黑体" w:eastAsia="黑体" w:hAnsi="黑体" w:hint="eastAsia"/>
            <w:b/>
            <w:noProof/>
          </w:rPr>
          <w:t>录</w:t>
        </w:r>
        <w:r>
          <w:rPr>
            <w:noProof/>
            <w:webHidden/>
          </w:rPr>
          <w:tab/>
        </w:r>
        <w:r>
          <w:rPr>
            <w:noProof/>
            <w:webHidden/>
          </w:rPr>
          <w:fldChar w:fldCharType="begin"/>
        </w:r>
        <w:r>
          <w:rPr>
            <w:noProof/>
            <w:webHidden/>
          </w:rPr>
          <w:instrText xml:space="preserve"> PAGEREF _Toc532193915 \h </w:instrText>
        </w:r>
        <w:r>
          <w:rPr>
            <w:noProof/>
            <w:webHidden/>
          </w:rPr>
        </w:r>
        <w:r>
          <w:rPr>
            <w:noProof/>
            <w:webHidden/>
          </w:rPr>
          <w:fldChar w:fldCharType="separate"/>
        </w:r>
        <w:r>
          <w:rPr>
            <w:noProof/>
            <w:webHidden/>
          </w:rPr>
          <w:t>5</w:t>
        </w:r>
        <w:r>
          <w:rPr>
            <w:noProof/>
            <w:webHidden/>
          </w:rPr>
          <w:fldChar w:fldCharType="end"/>
        </w:r>
      </w:hyperlink>
    </w:p>
    <w:p w:rsidR="00844D0F" w:rsidRDefault="00844D0F">
      <w:pPr>
        <w:pStyle w:val="1"/>
        <w:tabs>
          <w:tab w:val="right" w:leader="dot" w:pos="8296"/>
        </w:tabs>
        <w:rPr>
          <w:noProof/>
        </w:rPr>
      </w:pPr>
      <w:hyperlink w:anchor="_Toc532193916" w:history="1">
        <w:r w:rsidRPr="00106394">
          <w:rPr>
            <w:rStyle w:val="a7"/>
            <w:rFonts w:ascii="黑体" w:eastAsia="黑体" w:hAnsi="黑体" w:hint="eastAsia"/>
            <w:b/>
            <w:noProof/>
          </w:rPr>
          <w:t>图的目录</w:t>
        </w:r>
        <w:r>
          <w:rPr>
            <w:noProof/>
            <w:webHidden/>
          </w:rPr>
          <w:tab/>
        </w:r>
        <w:r>
          <w:rPr>
            <w:noProof/>
            <w:webHidden/>
          </w:rPr>
          <w:fldChar w:fldCharType="begin"/>
        </w:r>
        <w:r>
          <w:rPr>
            <w:noProof/>
            <w:webHidden/>
          </w:rPr>
          <w:instrText xml:space="preserve"> PAGEREF _Toc532193916 \h </w:instrText>
        </w:r>
        <w:r>
          <w:rPr>
            <w:noProof/>
            <w:webHidden/>
          </w:rPr>
        </w:r>
        <w:r>
          <w:rPr>
            <w:noProof/>
            <w:webHidden/>
          </w:rPr>
          <w:fldChar w:fldCharType="separate"/>
        </w:r>
        <w:r>
          <w:rPr>
            <w:noProof/>
            <w:webHidden/>
          </w:rPr>
          <w:t>6</w:t>
        </w:r>
        <w:r>
          <w:rPr>
            <w:noProof/>
            <w:webHidden/>
          </w:rPr>
          <w:fldChar w:fldCharType="end"/>
        </w:r>
      </w:hyperlink>
    </w:p>
    <w:p w:rsidR="00844D0F" w:rsidRDefault="00844D0F">
      <w:pPr>
        <w:pStyle w:val="1"/>
        <w:tabs>
          <w:tab w:val="right" w:leader="dot" w:pos="8296"/>
        </w:tabs>
        <w:rPr>
          <w:noProof/>
        </w:rPr>
      </w:pPr>
      <w:hyperlink w:anchor="_Toc532193917" w:history="1">
        <w:r w:rsidRPr="00106394">
          <w:rPr>
            <w:rStyle w:val="a7"/>
            <w:rFonts w:ascii="黑体" w:eastAsia="黑体" w:hAnsi="黑体"/>
            <w:b/>
            <w:noProof/>
          </w:rPr>
          <w:t>1.</w:t>
        </w:r>
        <w:r w:rsidRPr="00106394">
          <w:rPr>
            <w:rStyle w:val="a7"/>
            <w:rFonts w:ascii="黑体" w:eastAsia="黑体" w:hAnsi="黑体" w:hint="eastAsia"/>
            <w:b/>
            <w:noProof/>
          </w:rPr>
          <w:t>专利数据</w:t>
        </w:r>
        <w:r>
          <w:rPr>
            <w:noProof/>
            <w:webHidden/>
          </w:rPr>
          <w:tab/>
        </w:r>
        <w:r>
          <w:rPr>
            <w:noProof/>
            <w:webHidden/>
          </w:rPr>
          <w:fldChar w:fldCharType="begin"/>
        </w:r>
        <w:r>
          <w:rPr>
            <w:noProof/>
            <w:webHidden/>
          </w:rPr>
          <w:instrText xml:space="preserve"> PAGEREF _Toc532193917 \h </w:instrText>
        </w:r>
        <w:r>
          <w:rPr>
            <w:noProof/>
            <w:webHidden/>
          </w:rPr>
        </w:r>
        <w:r>
          <w:rPr>
            <w:noProof/>
            <w:webHidden/>
          </w:rPr>
          <w:fldChar w:fldCharType="separate"/>
        </w:r>
        <w:r>
          <w:rPr>
            <w:noProof/>
            <w:webHidden/>
          </w:rPr>
          <w:t>7</w:t>
        </w:r>
        <w:r>
          <w:rPr>
            <w:noProof/>
            <w:webHidden/>
          </w:rPr>
          <w:fldChar w:fldCharType="end"/>
        </w:r>
      </w:hyperlink>
    </w:p>
    <w:p w:rsidR="00844D0F" w:rsidRDefault="00844D0F">
      <w:pPr>
        <w:pStyle w:val="20"/>
        <w:tabs>
          <w:tab w:val="right" w:leader="dot" w:pos="8296"/>
        </w:tabs>
        <w:rPr>
          <w:noProof/>
        </w:rPr>
      </w:pPr>
      <w:hyperlink w:anchor="_Toc532193918" w:history="1">
        <w:r w:rsidRPr="00106394">
          <w:rPr>
            <w:rStyle w:val="a7"/>
            <w:rFonts w:ascii="黑体" w:eastAsia="黑体" w:hAnsi="黑体"/>
            <w:b/>
            <w:noProof/>
          </w:rPr>
          <w:t>1.1.</w:t>
        </w:r>
        <w:r w:rsidRPr="00106394">
          <w:rPr>
            <w:rStyle w:val="a7"/>
            <w:rFonts w:ascii="黑体" w:eastAsia="黑体" w:hAnsi="黑体" w:hint="eastAsia"/>
            <w:b/>
            <w:noProof/>
          </w:rPr>
          <w:t>数据源</w:t>
        </w:r>
        <w:r>
          <w:rPr>
            <w:noProof/>
            <w:webHidden/>
          </w:rPr>
          <w:tab/>
        </w:r>
        <w:r>
          <w:rPr>
            <w:noProof/>
            <w:webHidden/>
          </w:rPr>
          <w:fldChar w:fldCharType="begin"/>
        </w:r>
        <w:r>
          <w:rPr>
            <w:noProof/>
            <w:webHidden/>
          </w:rPr>
          <w:instrText xml:space="preserve"> PAGEREF _Toc532193918 \h </w:instrText>
        </w:r>
        <w:r>
          <w:rPr>
            <w:noProof/>
            <w:webHidden/>
          </w:rPr>
        </w:r>
        <w:r>
          <w:rPr>
            <w:noProof/>
            <w:webHidden/>
          </w:rPr>
          <w:fldChar w:fldCharType="separate"/>
        </w:r>
        <w:r>
          <w:rPr>
            <w:noProof/>
            <w:webHidden/>
          </w:rPr>
          <w:t>7</w:t>
        </w:r>
        <w:r>
          <w:rPr>
            <w:noProof/>
            <w:webHidden/>
          </w:rPr>
          <w:fldChar w:fldCharType="end"/>
        </w:r>
      </w:hyperlink>
    </w:p>
    <w:p w:rsidR="00844D0F" w:rsidRDefault="00844D0F">
      <w:pPr>
        <w:pStyle w:val="20"/>
        <w:tabs>
          <w:tab w:val="right" w:leader="dot" w:pos="8296"/>
        </w:tabs>
        <w:rPr>
          <w:noProof/>
        </w:rPr>
      </w:pPr>
      <w:hyperlink w:anchor="_Toc532193919" w:history="1">
        <w:r w:rsidRPr="00106394">
          <w:rPr>
            <w:rStyle w:val="a7"/>
            <w:rFonts w:ascii="黑体" w:eastAsia="黑体" w:hAnsi="黑体"/>
            <w:b/>
            <w:noProof/>
          </w:rPr>
          <w:t>1.2.</w:t>
        </w:r>
        <w:r w:rsidRPr="00106394">
          <w:rPr>
            <w:rStyle w:val="a7"/>
            <w:rFonts w:ascii="黑体" w:eastAsia="黑体" w:hAnsi="黑体" w:hint="eastAsia"/>
            <w:b/>
            <w:noProof/>
          </w:rPr>
          <w:t>分析过程</w:t>
        </w:r>
        <w:r>
          <w:rPr>
            <w:noProof/>
            <w:webHidden/>
          </w:rPr>
          <w:tab/>
        </w:r>
        <w:r>
          <w:rPr>
            <w:noProof/>
            <w:webHidden/>
          </w:rPr>
          <w:fldChar w:fldCharType="begin"/>
        </w:r>
        <w:r>
          <w:rPr>
            <w:noProof/>
            <w:webHidden/>
          </w:rPr>
          <w:instrText xml:space="preserve"> PAGEREF _Toc532193919 \h </w:instrText>
        </w:r>
        <w:r>
          <w:rPr>
            <w:noProof/>
            <w:webHidden/>
          </w:rPr>
        </w:r>
        <w:r>
          <w:rPr>
            <w:noProof/>
            <w:webHidden/>
          </w:rPr>
          <w:fldChar w:fldCharType="separate"/>
        </w:r>
        <w:r>
          <w:rPr>
            <w:noProof/>
            <w:webHidden/>
          </w:rPr>
          <w:t>7</w:t>
        </w:r>
        <w:r>
          <w:rPr>
            <w:noProof/>
            <w:webHidden/>
          </w:rPr>
          <w:fldChar w:fldCharType="end"/>
        </w:r>
      </w:hyperlink>
    </w:p>
    <w:p w:rsidR="00844D0F" w:rsidRDefault="00844D0F">
      <w:pPr>
        <w:pStyle w:val="20"/>
        <w:tabs>
          <w:tab w:val="right" w:leader="dot" w:pos="8296"/>
        </w:tabs>
        <w:rPr>
          <w:noProof/>
        </w:rPr>
      </w:pPr>
      <w:hyperlink w:anchor="_Toc532193920" w:history="1">
        <w:r w:rsidRPr="00106394">
          <w:rPr>
            <w:rStyle w:val="a7"/>
            <w:rFonts w:ascii="黑体" w:eastAsia="黑体" w:hAnsi="黑体"/>
            <w:b/>
            <w:noProof/>
          </w:rPr>
          <w:t>1.3.</w:t>
        </w:r>
        <w:r w:rsidRPr="00106394">
          <w:rPr>
            <w:rStyle w:val="a7"/>
            <w:rFonts w:ascii="黑体" w:eastAsia="黑体" w:hAnsi="黑体" w:hint="eastAsia"/>
            <w:b/>
            <w:noProof/>
          </w:rPr>
          <w:t>检索条件与结果</w:t>
        </w:r>
        <w:r>
          <w:rPr>
            <w:noProof/>
            <w:webHidden/>
          </w:rPr>
          <w:tab/>
        </w:r>
        <w:r>
          <w:rPr>
            <w:noProof/>
            <w:webHidden/>
          </w:rPr>
          <w:fldChar w:fldCharType="begin"/>
        </w:r>
        <w:r>
          <w:rPr>
            <w:noProof/>
            <w:webHidden/>
          </w:rPr>
          <w:instrText xml:space="preserve"> PAGEREF _Toc532193920 \h </w:instrText>
        </w:r>
        <w:r>
          <w:rPr>
            <w:noProof/>
            <w:webHidden/>
          </w:rPr>
        </w:r>
        <w:r>
          <w:rPr>
            <w:noProof/>
            <w:webHidden/>
          </w:rPr>
          <w:fldChar w:fldCharType="separate"/>
        </w:r>
        <w:r>
          <w:rPr>
            <w:noProof/>
            <w:webHidden/>
          </w:rPr>
          <w:t>8</w:t>
        </w:r>
        <w:r>
          <w:rPr>
            <w:noProof/>
            <w:webHidden/>
          </w:rPr>
          <w:fldChar w:fldCharType="end"/>
        </w:r>
      </w:hyperlink>
    </w:p>
    <w:p w:rsidR="00844D0F" w:rsidRDefault="00844D0F">
      <w:pPr>
        <w:pStyle w:val="20"/>
        <w:tabs>
          <w:tab w:val="right" w:leader="dot" w:pos="8296"/>
        </w:tabs>
        <w:rPr>
          <w:noProof/>
        </w:rPr>
      </w:pPr>
      <w:hyperlink w:anchor="_Toc532193921" w:history="1">
        <w:r w:rsidRPr="00106394">
          <w:rPr>
            <w:rStyle w:val="a7"/>
            <w:rFonts w:ascii="黑体" w:eastAsia="黑体" w:hAnsi="黑体"/>
            <w:b/>
            <w:noProof/>
          </w:rPr>
          <w:t>1.4.</w:t>
        </w:r>
        <w:r w:rsidRPr="00106394">
          <w:rPr>
            <w:rStyle w:val="a7"/>
            <w:rFonts w:ascii="黑体" w:eastAsia="黑体" w:hAnsi="黑体" w:hint="eastAsia"/>
            <w:b/>
            <w:noProof/>
          </w:rPr>
          <w:t>数据管理工具</w:t>
        </w:r>
        <w:r>
          <w:rPr>
            <w:noProof/>
            <w:webHidden/>
          </w:rPr>
          <w:tab/>
        </w:r>
        <w:r>
          <w:rPr>
            <w:noProof/>
            <w:webHidden/>
          </w:rPr>
          <w:fldChar w:fldCharType="begin"/>
        </w:r>
        <w:r>
          <w:rPr>
            <w:noProof/>
            <w:webHidden/>
          </w:rPr>
          <w:instrText xml:space="preserve"> PAGEREF _Toc532193921 \h </w:instrText>
        </w:r>
        <w:r>
          <w:rPr>
            <w:noProof/>
            <w:webHidden/>
          </w:rPr>
        </w:r>
        <w:r>
          <w:rPr>
            <w:noProof/>
            <w:webHidden/>
          </w:rPr>
          <w:fldChar w:fldCharType="separate"/>
        </w:r>
        <w:r>
          <w:rPr>
            <w:noProof/>
            <w:webHidden/>
          </w:rPr>
          <w:t>9</w:t>
        </w:r>
        <w:r>
          <w:rPr>
            <w:noProof/>
            <w:webHidden/>
          </w:rPr>
          <w:fldChar w:fldCharType="end"/>
        </w:r>
      </w:hyperlink>
    </w:p>
    <w:p w:rsidR="00844D0F" w:rsidRDefault="00844D0F">
      <w:pPr>
        <w:pStyle w:val="20"/>
        <w:tabs>
          <w:tab w:val="right" w:leader="dot" w:pos="8296"/>
        </w:tabs>
        <w:rPr>
          <w:noProof/>
        </w:rPr>
      </w:pPr>
      <w:hyperlink w:anchor="_Toc532193922" w:history="1">
        <w:r w:rsidRPr="00106394">
          <w:rPr>
            <w:rStyle w:val="a7"/>
            <w:rFonts w:ascii="黑体" w:eastAsia="黑体" w:hAnsi="黑体"/>
            <w:b/>
            <w:noProof/>
          </w:rPr>
          <w:t>1.5.</w:t>
        </w:r>
        <w:r w:rsidRPr="00106394">
          <w:rPr>
            <w:rStyle w:val="a7"/>
            <w:rFonts w:ascii="黑体" w:eastAsia="黑体" w:hAnsi="黑体" w:hint="eastAsia"/>
            <w:b/>
            <w:noProof/>
          </w:rPr>
          <w:t>数据分析工具</w:t>
        </w:r>
        <w:r>
          <w:rPr>
            <w:noProof/>
            <w:webHidden/>
          </w:rPr>
          <w:tab/>
        </w:r>
        <w:r>
          <w:rPr>
            <w:noProof/>
            <w:webHidden/>
          </w:rPr>
          <w:fldChar w:fldCharType="begin"/>
        </w:r>
        <w:r>
          <w:rPr>
            <w:noProof/>
            <w:webHidden/>
          </w:rPr>
          <w:instrText xml:space="preserve"> PAGEREF _Toc532193922 \h </w:instrText>
        </w:r>
        <w:r>
          <w:rPr>
            <w:noProof/>
            <w:webHidden/>
          </w:rPr>
        </w:r>
        <w:r>
          <w:rPr>
            <w:noProof/>
            <w:webHidden/>
          </w:rPr>
          <w:fldChar w:fldCharType="separate"/>
        </w:r>
        <w:r>
          <w:rPr>
            <w:noProof/>
            <w:webHidden/>
          </w:rPr>
          <w:t>10</w:t>
        </w:r>
        <w:r>
          <w:rPr>
            <w:noProof/>
            <w:webHidden/>
          </w:rPr>
          <w:fldChar w:fldCharType="end"/>
        </w:r>
      </w:hyperlink>
    </w:p>
    <w:p w:rsidR="00844D0F" w:rsidRDefault="00844D0F">
      <w:pPr>
        <w:pStyle w:val="1"/>
        <w:tabs>
          <w:tab w:val="right" w:leader="dot" w:pos="8296"/>
        </w:tabs>
        <w:rPr>
          <w:noProof/>
        </w:rPr>
      </w:pPr>
      <w:hyperlink w:anchor="_Toc532193923" w:history="1">
        <w:r w:rsidRPr="00106394">
          <w:rPr>
            <w:rStyle w:val="a7"/>
            <w:rFonts w:ascii="黑体" w:eastAsia="黑体" w:hAnsi="黑体"/>
            <w:b/>
            <w:noProof/>
          </w:rPr>
          <w:t>2.</w:t>
        </w:r>
        <w:r w:rsidRPr="00106394">
          <w:rPr>
            <w:rStyle w:val="a7"/>
            <w:rFonts w:ascii="黑体" w:eastAsia="黑体" w:hAnsi="黑体" w:hint="eastAsia"/>
            <w:b/>
            <w:noProof/>
          </w:rPr>
          <w:t>文献量与趋势分析</w:t>
        </w:r>
        <w:r>
          <w:rPr>
            <w:noProof/>
            <w:webHidden/>
          </w:rPr>
          <w:tab/>
        </w:r>
        <w:r>
          <w:rPr>
            <w:noProof/>
            <w:webHidden/>
          </w:rPr>
          <w:fldChar w:fldCharType="begin"/>
        </w:r>
        <w:r>
          <w:rPr>
            <w:noProof/>
            <w:webHidden/>
          </w:rPr>
          <w:instrText xml:space="preserve"> PAGEREF _Toc532193923 \h </w:instrText>
        </w:r>
        <w:r>
          <w:rPr>
            <w:noProof/>
            <w:webHidden/>
          </w:rPr>
        </w:r>
        <w:r>
          <w:rPr>
            <w:noProof/>
            <w:webHidden/>
          </w:rPr>
          <w:fldChar w:fldCharType="separate"/>
        </w:r>
        <w:r>
          <w:rPr>
            <w:noProof/>
            <w:webHidden/>
          </w:rPr>
          <w:t>11</w:t>
        </w:r>
        <w:r>
          <w:rPr>
            <w:noProof/>
            <w:webHidden/>
          </w:rPr>
          <w:fldChar w:fldCharType="end"/>
        </w:r>
      </w:hyperlink>
    </w:p>
    <w:p w:rsidR="00844D0F" w:rsidRDefault="00844D0F">
      <w:pPr>
        <w:pStyle w:val="1"/>
        <w:tabs>
          <w:tab w:val="right" w:leader="dot" w:pos="8296"/>
        </w:tabs>
        <w:rPr>
          <w:noProof/>
        </w:rPr>
      </w:pPr>
      <w:hyperlink w:anchor="_Toc532193924" w:history="1">
        <w:r w:rsidRPr="00106394">
          <w:rPr>
            <w:rStyle w:val="a7"/>
            <w:rFonts w:ascii="黑体" w:eastAsia="黑体" w:hAnsi="黑体"/>
            <w:b/>
            <w:noProof/>
          </w:rPr>
          <w:t>3.</w:t>
        </w:r>
        <w:r w:rsidRPr="00106394">
          <w:rPr>
            <w:rStyle w:val="a7"/>
            <w:rFonts w:ascii="黑体" w:eastAsia="黑体" w:hAnsi="黑体" w:hint="eastAsia"/>
            <w:b/>
            <w:noProof/>
          </w:rPr>
          <w:t>国家</w:t>
        </w:r>
        <w:r w:rsidRPr="00106394">
          <w:rPr>
            <w:rStyle w:val="a7"/>
            <w:rFonts w:ascii="黑体" w:eastAsia="黑体" w:hAnsi="黑体"/>
            <w:b/>
            <w:noProof/>
          </w:rPr>
          <w:t>/</w:t>
        </w:r>
        <w:r w:rsidRPr="00106394">
          <w:rPr>
            <w:rStyle w:val="a7"/>
            <w:rFonts w:ascii="黑体" w:eastAsia="黑体" w:hAnsi="黑体" w:hint="eastAsia"/>
            <w:b/>
            <w:noProof/>
          </w:rPr>
          <w:t>地区专利受理分析</w:t>
        </w:r>
        <w:r>
          <w:rPr>
            <w:noProof/>
            <w:webHidden/>
          </w:rPr>
          <w:tab/>
        </w:r>
        <w:r>
          <w:rPr>
            <w:noProof/>
            <w:webHidden/>
          </w:rPr>
          <w:fldChar w:fldCharType="begin"/>
        </w:r>
        <w:r>
          <w:rPr>
            <w:noProof/>
            <w:webHidden/>
          </w:rPr>
          <w:instrText xml:space="preserve"> PAGEREF _Toc532193924 \h </w:instrText>
        </w:r>
        <w:r>
          <w:rPr>
            <w:noProof/>
            <w:webHidden/>
          </w:rPr>
        </w:r>
        <w:r>
          <w:rPr>
            <w:noProof/>
            <w:webHidden/>
          </w:rPr>
          <w:fldChar w:fldCharType="separate"/>
        </w:r>
        <w:r>
          <w:rPr>
            <w:noProof/>
            <w:webHidden/>
          </w:rPr>
          <w:t>13</w:t>
        </w:r>
        <w:r>
          <w:rPr>
            <w:noProof/>
            <w:webHidden/>
          </w:rPr>
          <w:fldChar w:fldCharType="end"/>
        </w:r>
      </w:hyperlink>
    </w:p>
    <w:p w:rsidR="00844D0F" w:rsidRDefault="00844D0F">
      <w:pPr>
        <w:pStyle w:val="1"/>
        <w:tabs>
          <w:tab w:val="right" w:leader="dot" w:pos="8296"/>
        </w:tabs>
        <w:rPr>
          <w:noProof/>
        </w:rPr>
      </w:pPr>
      <w:hyperlink w:anchor="_Toc532193925" w:history="1">
        <w:r w:rsidRPr="00106394">
          <w:rPr>
            <w:rStyle w:val="a7"/>
            <w:rFonts w:ascii="黑体" w:eastAsia="黑体" w:hAnsi="黑体"/>
            <w:b/>
            <w:noProof/>
          </w:rPr>
          <w:t>4.</w:t>
        </w:r>
        <w:r w:rsidRPr="00106394">
          <w:rPr>
            <w:rStyle w:val="a7"/>
            <w:rFonts w:ascii="黑体" w:eastAsia="黑体" w:hAnsi="黑体" w:hint="eastAsia"/>
            <w:b/>
            <w:noProof/>
          </w:rPr>
          <w:t>原创国竞争分析</w:t>
        </w:r>
        <w:r>
          <w:rPr>
            <w:noProof/>
            <w:webHidden/>
          </w:rPr>
          <w:tab/>
        </w:r>
        <w:r>
          <w:rPr>
            <w:noProof/>
            <w:webHidden/>
          </w:rPr>
          <w:fldChar w:fldCharType="begin"/>
        </w:r>
        <w:r>
          <w:rPr>
            <w:noProof/>
            <w:webHidden/>
          </w:rPr>
          <w:instrText xml:space="preserve"> PAGEREF _Toc532193925 \h </w:instrText>
        </w:r>
        <w:r>
          <w:rPr>
            <w:noProof/>
            <w:webHidden/>
          </w:rPr>
        </w:r>
        <w:r>
          <w:rPr>
            <w:noProof/>
            <w:webHidden/>
          </w:rPr>
          <w:fldChar w:fldCharType="separate"/>
        </w:r>
        <w:r>
          <w:rPr>
            <w:noProof/>
            <w:webHidden/>
          </w:rPr>
          <w:t>14</w:t>
        </w:r>
        <w:r>
          <w:rPr>
            <w:noProof/>
            <w:webHidden/>
          </w:rPr>
          <w:fldChar w:fldCharType="end"/>
        </w:r>
      </w:hyperlink>
    </w:p>
    <w:p w:rsidR="00844D0F" w:rsidRDefault="00844D0F">
      <w:pPr>
        <w:pStyle w:val="1"/>
        <w:tabs>
          <w:tab w:val="right" w:leader="dot" w:pos="8296"/>
        </w:tabs>
        <w:rPr>
          <w:noProof/>
        </w:rPr>
      </w:pPr>
      <w:hyperlink w:anchor="_Toc532193926" w:history="1">
        <w:r w:rsidRPr="00106394">
          <w:rPr>
            <w:rStyle w:val="a7"/>
            <w:rFonts w:ascii="黑体" w:eastAsia="黑体" w:hAnsi="黑体"/>
            <w:b/>
            <w:noProof/>
          </w:rPr>
          <w:t>5.</w:t>
        </w:r>
        <w:r w:rsidRPr="00106394">
          <w:rPr>
            <w:rStyle w:val="a7"/>
            <w:rFonts w:ascii="黑体" w:eastAsia="黑体" w:hAnsi="黑体" w:hint="eastAsia"/>
            <w:b/>
            <w:noProof/>
          </w:rPr>
          <w:t>专利权人分析</w:t>
        </w:r>
        <w:r>
          <w:rPr>
            <w:noProof/>
            <w:webHidden/>
          </w:rPr>
          <w:tab/>
        </w:r>
        <w:r>
          <w:rPr>
            <w:noProof/>
            <w:webHidden/>
          </w:rPr>
          <w:fldChar w:fldCharType="begin"/>
        </w:r>
        <w:r>
          <w:rPr>
            <w:noProof/>
            <w:webHidden/>
          </w:rPr>
          <w:instrText xml:space="preserve"> PAGEREF _Toc532193926 \h </w:instrText>
        </w:r>
        <w:r>
          <w:rPr>
            <w:noProof/>
            <w:webHidden/>
          </w:rPr>
        </w:r>
        <w:r>
          <w:rPr>
            <w:noProof/>
            <w:webHidden/>
          </w:rPr>
          <w:fldChar w:fldCharType="separate"/>
        </w:r>
        <w:r>
          <w:rPr>
            <w:noProof/>
            <w:webHidden/>
          </w:rPr>
          <w:t>14</w:t>
        </w:r>
        <w:r>
          <w:rPr>
            <w:noProof/>
            <w:webHidden/>
          </w:rPr>
          <w:fldChar w:fldCharType="end"/>
        </w:r>
      </w:hyperlink>
    </w:p>
    <w:p w:rsidR="00844D0F" w:rsidRDefault="00844D0F">
      <w:pPr>
        <w:pStyle w:val="1"/>
        <w:tabs>
          <w:tab w:val="right" w:leader="dot" w:pos="8296"/>
        </w:tabs>
        <w:rPr>
          <w:noProof/>
        </w:rPr>
      </w:pPr>
      <w:hyperlink w:anchor="_Toc532193927" w:history="1">
        <w:r w:rsidRPr="00106394">
          <w:rPr>
            <w:rStyle w:val="a7"/>
            <w:rFonts w:ascii="黑体" w:eastAsia="黑体" w:hAnsi="黑体"/>
            <w:b/>
            <w:noProof/>
          </w:rPr>
          <w:t>6.</w:t>
        </w:r>
        <w:r w:rsidRPr="00106394">
          <w:rPr>
            <w:rStyle w:val="a7"/>
            <w:rFonts w:ascii="黑体" w:eastAsia="黑体" w:hAnsi="黑体" w:hint="eastAsia"/>
            <w:b/>
            <w:noProof/>
          </w:rPr>
          <w:t>发明人分析</w:t>
        </w:r>
        <w:r>
          <w:rPr>
            <w:noProof/>
            <w:webHidden/>
          </w:rPr>
          <w:tab/>
        </w:r>
        <w:r>
          <w:rPr>
            <w:noProof/>
            <w:webHidden/>
          </w:rPr>
          <w:fldChar w:fldCharType="begin"/>
        </w:r>
        <w:r>
          <w:rPr>
            <w:noProof/>
            <w:webHidden/>
          </w:rPr>
          <w:instrText xml:space="preserve"> PAGEREF _Toc532193927 \h </w:instrText>
        </w:r>
        <w:r>
          <w:rPr>
            <w:noProof/>
            <w:webHidden/>
          </w:rPr>
        </w:r>
        <w:r>
          <w:rPr>
            <w:noProof/>
            <w:webHidden/>
          </w:rPr>
          <w:fldChar w:fldCharType="separate"/>
        </w:r>
        <w:r>
          <w:rPr>
            <w:noProof/>
            <w:webHidden/>
          </w:rPr>
          <w:t>16</w:t>
        </w:r>
        <w:r>
          <w:rPr>
            <w:noProof/>
            <w:webHidden/>
          </w:rPr>
          <w:fldChar w:fldCharType="end"/>
        </w:r>
      </w:hyperlink>
    </w:p>
    <w:p w:rsidR="00844D0F" w:rsidRDefault="00844D0F">
      <w:pPr>
        <w:pStyle w:val="1"/>
        <w:tabs>
          <w:tab w:val="right" w:leader="dot" w:pos="8296"/>
        </w:tabs>
        <w:rPr>
          <w:noProof/>
        </w:rPr>
      </w:pPr>
      <w:hyperlink w:anchor="_Toc532193928" w:history="1">
        <w:r w:rsidRPr="00106394">
          <w:rPr>
            <w:rStyle w:val="a7"/>
            <w:rFonts w:ascii="黑体" w:eastAsia="黑体" w:hAnsi="黑体"/>
            <w:b/>
            <w:noProof/>
          </w:rPr>
          <w:t>7.</w:t>
        </w:r>
        <w:r w:rsidRPr="00106394">
          <w:rPr>
            <w:rStyle w:val="a7"/>
            <w:rFonts w:ascii="黑体" w:eastAsia="黑体" w:hAnsi="黑体" w:hint="eastAsia"/>
            <w:b/>
            <w:noProof/>
          </w:rPr>
          <w:t>专利解读</w:t>
        </w:r>
        <w:r>
          <w:rPr>
            <w:noProof/>
            <w:webHidden/>
          </w:rPr>
          <w:tab/>
        </w:r>
        <w:r>
          <w:rPr>
            <w:noProof/>
            <w:webHidden/>
          </w:rPr>
          <w:fldChar w:fldCharType="begin"/>
        </w:r>
        <w:r>
          <w:rPr>
            <w:noProof/>
            <w:webHidden/>
          </w:rPr>
          <w:instrText xml:space="preserve"> PAGEREF _Toc532193928 \h </w:instrText>
        </w:r>
        <w:r>
          <w:rPr>
            <w:noProof/>
            <w:webHidden/>
          </w:rPr>
        </w:r>
        <w:r>
          <w:rPr>
            <w:noProof/>
            <w:webHidden/>
          </w:rPr>
          <w:fldChar w:fldCharType="separate"/>
        </w:r>
        <w:r>
          <w:rPr>
            <w:noProof/>
            <w:webHidden/>
          </w:rPr>
          <w:t>18</w:t>
        </w:r>
        <w:r>
          <w:rPr>
            <w:noProof/>
            <w:webHidden/>
          </w:rPr>
          <w:fldChar w:fldCharType="end"/>
        </w:r>
      </w:hyperlink>
    </w:p>
    <w:p w:rsidR="00844D0F" w:rsidRDefault="00844D0F">
      <w:pPr>
        <w:pStyle w:val="20"/>
        <w:tabs>
          <w:tab w:val="right" w:leader="dot" w:pos="8296"/>
        </w:tabs>
        <w:rPr>
          <w:noProof/>
        </w:rPr>
      </w:pPr>
      <w:hyperlink w:anchor="_Toc532193929" w:history="1">
        <w:r w:rsidRPr="00106394">
          <w:rPr>
            <w:rStyle w:val="a7"/>
            <w:noProof/>
          </w:rPr>
          <w:t>diidw:2018362487</w:t>
        </w:r>
        <w:r>
          <w:rPr>
            <w:noProof/>
            <w:webHidden/>
          </w:rPr>
          <w:tab/>
        </w:r>
        <w:r>
          <w:rPr>
            <w:noProof/>
            <w:webHidden/>
          </w:rPr>
          <w:fldChar w:fldCharType="begin"/>
        </w:r>
        <w:r>
          <w:rPr>
            <w:noProof/>
            <w:webHidden/>
          </w:rPr>
          <w:instrText xml:space="preserve"> PAGEREF _Toc532193929 \h </w:instrText>
        </w:r>
        <w:r>
          <w:rPr>
            <w:noProof/>
            <w:webHidden/>
          </w:rPr>
        </w:r>
        <w:r>
          <w:rPr>
            <w:noProof/>
            <w:webHidden/>
          </w:rPr>
          <w:fldChar w:fldCharType="separate"/>
        </w:r>
        <w:r>
          <w:rPr>
            <w:noProof/>
            <w:webHidden/>
          </w:rPr>
          <w:t>18</w:t>
        </w:r>
        <w:r>
          <w:rPr>
            <w:noProof/>
            <w:webHidden/>
          </w:rPr>
          <w:fldChar w:fldCharType="end"/>
        </w:r>
      </w:hyperlink>
    </w:p>
    <w:p w:rsidR="00844D0F" w:rsidRDefault="00844D0F">
      <w:pPr>
        <w:pStyle w:val="20"/>
        <w:tabs>
          <w:tab w:val="right" w:leader="dot" w:pos="8296"/>
        </w:tabs>
        <w:rPr>
          <w:noProof/>
        </w:rPr>
      </w:pPr>
      <w:hyperlink w:anchor="_Toc532193930" w:history="1">
        <w:r w:rsidRPr="00106394">
          <w:rPr>
            <w:rStyle w:val="a7"/>
            <w:noProof/>
          </w:rPr>
          <w:t>diidw:2016768131</w:t>
        </w:r>
        <w:r>
          <w:rPr>
            <w:noProof/>
            <w:webHidden/>
          </w:rPr>
          <w:tab/>
        </w:r>
        <w:r>
          <w:rPr>
            <w:noProof/>
            <w:webHidden/>
          </w:rPr>
          <w:fldChar w:fldCharType="begin"/>
        </w:r>
        <w:r>
          <w:rPr>
            <w:noProof/>
            <w:webHidden/>
          </w:rPr>
          <w:instrText xml:space="preserve"> PAGEREF _Toc532193930 \h </w:instrText>
        </w:r>
        <w:r>
          <w:rPr>
            <w:noProof/>
            <w:webHidden/>
          </w:rPr>
        </w:r>
        <w:r>
          <w:rPr>
            <w:noProof/>
            <w:webHidden/>
          </w:rPr>
          <w:fldChar w:fldCharType="separate"/>
        </w:r>
        <w:r>
          <w:rPr>
            <w:noProof/>
            <w:webHidden/>
          </w:rPr>
          <w:t>19</w:t>
        </w:r>
        <w:r>
          <w:rPr>
            <w:noProof/>
            <w:webHidden/>
          </w:rPr>
          <w:fldChar w:fldCharType="end"/>
        </w:r>
      </w:hyperlink>
    </w:p>
    <w:p w:rsidR="00844D0F" w:rsidRDefault="00844D0F">
      <w:pPr>
        <w:pStyle w:val="20"/>
        <w:tabs>
          <w:tab w:val="right" w:leader="dot" w:pos="8296"/>
        </w:tabs>
        <w:rPr>
          <w:noProof/>
        </w:rPr>
      </w:pPr>
      <w:hyperlink w:anchor="_Toc532193931" w:history="1">
        <w:r w:rsidRPr="00106394">
          <w:rPr>
            <w:rStyle w:val="a7"/>
            <w:noProof/>
          </w:rPr>
          <w:t>diidw:2016736446</w:t>
        </w:r>
        <w:r>
          <w:rPr>
            <w:noProof/>
            <w:webHidden/>
          </w:rPr>
          <w:tab/>
        </w:r>
        <w:r>
          <w:rPr>
            <w:noProof/>
            <w:webHidden/>
          </w:rPr>
          <w:fldChar w:fldCharType="begin"/>
        </w:r>
        <w:r>
          <w:rPr>
            <w:noProof/>
            <w:webHidden/>
          </w:rPr>
          <w:instrText xml:space="preserve"> PAGEREF _Toc532193931 \h </w:instrText>
        </w:r>
        <w:r>
          <w:rPr>
            <w:noProof/>
            <w:webHidden/>
          </w:rPr>
        </w:r>
        <w:r>
          <w:rPr>
            <w:noProof/>
            <w:webHidden/>
          </w:rPr>
          <w:fldChar w:fldCharType="separate"/>
        </w:r>
        <w:r>
          <w:rPr>
            <w:noProof/>
            <w:webHidden/>
          </w:rPr>
          <w:t>20</w:t>
        </w:r>
        <w:r>
          <w:rPr>
            <w:noProof/>
            <w:webHidden/>
          </w:rPr>
          <w:fldChar w:fldCharType="end"/>
        </w:r>
      </w:hyperlink>
    </w:p>
    <w:p w:rsidR="00844D0F" w:rsidRDefault="00844D0F">
      <w:pPr>
        <w:pStyle w:val="20"/>
        <w:tabs>
          <w:tab w:val="right" w:leader="dot" w:pos="8296"/>
        </w:tabs>
        <w:rPr>
          <w:noProof/>
        </w:rPr>
      </w:pPr>
      <w:hyperlink w:anchor="_Toc532193932" w:history="1">
        <w:r w:rsidRPr="00106394">
          <w:rPr>
            <w:rStyle w:val="a7"/>
            <w:noProof/>
          </w:rPr>
          <w:t>diidw:201657749t</w:t>
        </w:r>
        <w:r>
          <w:rPr>
            <w:noProof/>
            <w:webHidden/>
          </w:rPr>
          <w:tab/>
        </w:r>
        <w:r>
          <w:rPr>
            <w:noProof/>
            <w:webHidden/>
          </w:rPr>
          <w:fldChar w:fldCharType="begin"/>
        </w:r>
        <w:r>
          <w:rPr>
            <w:noProof/>
            <w:webHidden/>
          </w:rPr>
          <w:instrText xml:space="preserve"> PAGEREF _Toc532193932 \h </w:instrText>
        </w:r>
        <w:r>
          <w:rPr>
            <w:noProof/>
            <w:webHidden/>
          </w:rPr>
        </w:r>
        <w:r>
          <w:rPr>
            <w:noProof/>
            <w:webHidden/>
          </w:rPr>
          <w:fldChar w:fldCharType="separate"/>
        </w:r>
        <w:r>
          <w:rPr>
            <w:noProof/>
            <w:webHidden/>
          </w:rPr>
          <w:t>21</w:t>
        </w:r>
        <w:r>
          <w:rPr>
            <w:noProof/>
            <w:webHidden/>
          </w:rPr>
          <w:fldChar w:fldCharType="end"/>
        </w:r>
      </w:hyperlink>
    </w:p>
    <w:p w:rsidR="00844D0F" w:rsidRDefault="00844D0F">
      <w:pPr>
        <w:pStyle w:val="20"/>
        <w:tabs>
          <w:tab w:val="right" w:leader="dot" w:pos="8296"/>
        </w:tabs>
        <w:rPr>
          <w:noProof/>
        </w:rPr>
      </w:pPr>
      <w:hyperlink w:anchor="_Toc532193933" w:history="1">
        <w:r w:rsidRPr="00106394">
          <w:rPr>
            <w:rStyle w:val="a7"/>
            <w:noProof/>
          </w:rPr>
          <w:t>diidw:201627423k</w:t>
        </w:r>
        <w:r>
          <w:rPr>
            <w:noProof/>
            <w:webHidden/>
          </w:rPr>
          <w:tab/>
        </w:r>
        <w:r>
          <w:rPr>
            <w:noProof/>
            <w:webHidden/>
          </w:rPr>
          <w:fldChar w:fldCharType="begin"/>
        </w:r>
        <w:r>
          <w:rPr>
            <w:noProof/>
            <w:webHidden/>
          </w:rPr>
          <w:instrText xml:space="preserve"> PAGEREF _Toc532193933 \h </w:instrText>
        </w:r>
        <w:r>
          <w:rPr>
            <w:noProof/>
            <w:webHidden/>
          </w:rPr>
        </w:r>
        <w:r>
          <w:rPr>
            <w:noProof/>
            <w:webHidden/>
          </w:rPr>
          <w:fldChar w:fldCharType="separate"/>
        </w:r>
        <w:r>
          <w:rPr>
            <w:noProof/>
            <w:webHidden/>
          </w:rPr>
          <w:t>21</w:t>
        </w:r>
        <w:r>
          <w:rPr>
            <w:noProof/>
            <w:webHidden/>
          </w:rPr>
          <w:fldChar w:fldCharType="end"/>
        </w:r>
      </w:hyperlink>
    </w:p>
    <w:p w:rsidR="00844D0F" w:rsidRDefault="00844D0F">
      <w:pPr>
        <w:pStyle w:val="20"/>
        <w:tabs>
          <w:tab w:val="right" w:leader="dot" w:pos="8296"/>
        </w:tabs>
        <w:rPr>
          <w:noProof/>
        </w:rPr>
      </w:pPr>
      <w:hyperlink w:anchor="_Toc532193934" w:history="1">
        <w:r w:rsidRPr="00106394">
          <w:rPr>
            <w:rStyle w:val="a7"/>
            <w:noProof/>
          </w:rPr>
          <w:t>diidw:201606978t</w:t>
        </w:r>
        <w:r>
          <w:rPr>
            <w:noProof/>
            <w:webHidden/>
          </w:rPr>
          <w:tab/>
        </w:r>
        <w:r>
          <w:rPr>
            <w:noProof/>
            <w:webHidden/>
          </w:rPr>
          <w:fldChar w:fldCharType="begin"/>
        </w:r>
        <w:r>
          <w:rPr>
            <w:noProof/>
            <w:webHidden/>
          </w:rPr>
          <w:instrText xml:space="preserve"> PAGEREF _Toc532193934 \h </w:instrText>
        </w:r>
        <w:r>
          <w:rPr>
            <w:noProof/>
            <w:webHidden/>
          </w:rPr>
        </w:r>
        <w:r>
          <w:rPr>
            <w:noProof/>
            <w:webHidden/>
          </w:rPr>
          <w:fldChar w:fldCharType="separate"/>
        </w:r>
        <w:r>
          <w:rPr>
            <w:noProof/>
            <w:webHidden/>
          </w:rPr>
          <w:t>22</w:t>
        </w:r>
        <w:r>
          <w:rPr>
            <w:noProof/>
            <w:webHidden/>
          </w:rPr>
          <w:fldChar w:fldCharType="end"/>
        </w:r>
      </w:hyperlink>
    </w:p>
    <w:p w:rsidR="00844D0F" w:rsidRDefault="00844D0F">
      <w:pPr>
        <w:pStyle w:val="20"/>
        <w:tabs>
          <w:tab w:val="right" w:leader="dot" w:pos="8296"/>
        </w:tabs>
        <w:rPr>
          <w:noProof/>
        </w:rPr>
      </w:pPr>
      <w:hyperlink w:anchor="_Toc532193935" w:history="1">
        <w:r w:rsidRPr="00106394">
          <w:rPr>
            <w:rStyle w:val="a7"/>
            <w:noProof/>
          </w:rPr>
          <w:t>diidw:201552702v</w:t>
        </w:r>
        <w:r>
          <w:rPr>
            <w:noProof/>
            <w:webHidden/>
          </w:rPr>
          <w:tab/>
        </w:r>
        <w:r>
          <w:rPr>
            <w:noProof/>
            <w:webHidden/>
          </w:rPr>
          <w:fldChar w:fldCharType="begin"/>
        </w:r>
        <w:r>
          <w:rPr>
            <w:noProof/>
            <w:webHidden/>
          </w:rPr>
          <w:instrText xml:space="preserve"> PAGEREF _Toc532193935 \h </w:instrText>
        </w:r>
        <w:r>
          <w:rPr>
            <w:noProof/>
            <w:webHidden/>
          </w:rPr>
        </w:r>
        <w:r>
          <w:rPr>
            <w:noProof/>
            <w:webHidden/>
          </w:rPr>
          <w:fldChar w:fldCharType="separate"/>
        </w:r>
        <w:r>
          <w:rPr>
            <w:noProof/>
            <w:webHidden/>
          </w:rPr>
          <w:t>23</w:t>
        </w:r>
        <w:r>
          <w:rPr>
            <w:noProof/>
            <w:webHidden/>
          </w:rPr>
          <w:fldChar w:fldCharType="end"/>
        </w:r>
      </w:hyperlink>
    </w:p>
    <w:p w:rsidR="00844D0F" w:rsidRDefault="00844D0F">
      <w:pPr>
        <w:pStyle w:val="20"/>
        <w:tabs>
          <w:tab w:val="right" w:leader="dot" w:pos="8296"/>
        </w:tabs>
        <w:rPr>
          <w:noProof/>
        </w:rPr>
      </w:pPr>
      <w:hyperlink w:anchor="_Toc532193936" w:history="1">
        <w:r w:rsidRPr="00106394">
          <w:rPr>
            <w:rStyle w:val="a7"/>
            <w:noProof/>
          </w:rPr>
          <w:t>diidw:2014t60488</w:t>
        </w:r>
        <w:r>
          <w:rPr>
            <w:noProof/>
            <w:webHidden/>
          </w:rPr>
          <w:tab/>
        </w:r>
        <w:r>
          <w:rPr>
            <w:noProof/>
            <w:webHidden/>
          </w:rPr>
          <w:fldChar w:fldCharType="begin"/>
        </w:r>
        <w:r>
          <w:rPr>
            <w:noProof/>
            <w:webHidden/>
          </w:rPr>
          <w:instrText xml:space="preserve"> PAGEREF _Toc532193936 \h </w:instrText>
        </w:r>
        <w:r>
          <w:rPr>
            <w:noProof/>
            <w:webHidden/>
          </w:rPr>
        </w:r>
        <w:r>
          <w:rPr>
            <w:noProof/>
            <w:webHidden/>
          </w:rPr>
          <w:fldChar w:fldCharType="separate"/>
        </w:r>
        <w:r>
          <w:rPr>
            <w:noProof/>
            <w:webHidden/>
          </w:rPr>
          <w:t>23</w:t>
        </w:r>
        <w:r>
          <w:rPr>
            <w:noProof/>
            <w:webHidden/>
          </w:rPr>
          <w:fldChar w:fldCharType="end"/>
        </w:r>
      </w:hyperlink>
    </w:p>
    <w:p w:rsidR="00844D0F" w:rsidRDefault="00844D0F">
      <w:pPr>
        <w:pStyle w:val="20"/>
        <w:tabs>
          <w:tab w:val="right" w:leader="dot" w:pos="8296"/>
        </w:tabs>
        <w:rPr>
          <w:noProof/>
        </w:rPr>
      </w:pPr>
      <w:hyperlink w:anchor="_Toc532193937" w:history="1">
        <w:r w:rsidRPr="00106394">
          <w:rPr>
            <w:rStyle w:val="a7"/>
            <w:noProof/>
          </w:rPr>
          <w:t>diidw:2013l22787</w:t>
        </w:r>
        <w:r>
          <w:rPr>
            <w:noProof/>
            <w:webHidden/>
          </w:rPr>
          <w:tab/>
        </w:r>
        <w:r>
          <w:rPr>
            <w:noProof/>
            <w:webHidden/>
          </w:rPr>
          <w:fldChar w:fldCharType="begin"/>
        </w:r>
        <w:r>
          <w:rPr>
            <w:noProof/>
            <w:webHidden/>
          </w:rPr>
          <w:instrText xml:space="preserve"> PAGEREF _Toc532193937 \h </w:instrText>
        </w:r>
        <w:r>
          <w:rPr>
            <w:noProof/>
            <w:webHidden/>
          </w:rPr>
        </w:r>
        <w:r>
          <w:rPr>
            <w:noProof/>
            <w:webHidden/>
          </w:rPr>
          <w:fldChar w:fldCharType="separate"/>
        </w:r>
        <w:r>
          <w:rPr>
            <w:noProof/>
            <w:webHidden/>
          </w:rPr>
          <w:t>24</w:t>
        </w:r>
        <w:r>
          <w:rPr>
            <w:noProof/>
            <w:webHidden/>
          </w:rPr>
          <w:fldChar w:fldCharType="end"/>
        </w:r>
      </w:hyperlink>
    </w:p>
    <w:p w:rsidR="00844D0F" w:rsidRDefault="00844D0F">
      <w:pPr>
        <w:pStyle w:val="1"/>
        <w:tabs>
          <w:tab w:val="right" w:leader="dot" w:pos="8296"/>
        </w:tabs>
        <w:rPr>
          <w:noProof/>
        </w:rPr>
      </w:pPr>
      <w:hyperlink w:anchor="_Toc532193938" w:history="1">
        <w:r w:rsidRPr="00106394">
          <w:rPr>
            <w:rStyle w:val="a7"/>
            <w:rFonts w:ascii="黑体" w:eastAsia="黑体" w:hAnsi="黑体"/>
            <w:b/>
            <w:noProof/>
          </w:rPr>
          <w:t>8.</w:t>
        </w:r>
        <w:r w:rsidRPr="00106394">
          <w:rPr>
            <w:rStyle w:val="a7"/>
            <w:rFonts w:ascii="黑体" w:eastAsia="黑体" w:hAnsi="黑体" w:hint="eastAsia"/>
            <w:b/>
            <w:noProof/>
          </w:rPr>
          <w:t>结论与启示</w:t>
        </w:r>
        <w:r>
          <w:rPr>
            <w:noProof/>
            <w:webHidden/>
          </w:rPr>
          <w:tab/>
        </w:r>
        <w:r>
          <w:rPr>
            <w:noProof/>
            <w:webHidden/>
          </w:rPr>
          <w:fldChar w:fldCharType="begin"/>
        </w:r>
        <w:r>
          <w:rPr>
            <w:noProof/>
            <w:webHidden/>
          </w:rPr>
          <w:instrText xml:space="preserve"> PAGEREF _Toc532193938 \h </w:instrText>
        </w:r>
        <w:r>
          <w:rPr>
            <w:noProof/>
            <w:webHidden/>
          </w:rPr>
        </w:r>
        <w:r>
          <w:rPr>
            <w:noProof/>
            <w:webHidden/>
          </w:rPr>
          <w:fldChar w:fldCharType="separate"/>
        </w:r>
        <w:r>
          <w:rPr>
            <w:noProof/>
            <w:webHidden/>
          </w:rPr>
          <w:t>24</w:t>
        </w:r>
        <w:r>
          <w:rPr>
            <w:noProof/>
            <w:webHidden/>
          </w:rPr>
          <w:fldChar w:fldCharType="end"/>
        </w:r>
      </w:hyperlink>
    </w:p>
    <w:p w:rsidR="00844D0F" w:rsidRDefault="00844D0F">
      <w:pPr>
        <w:pStyle w:val="20"/>
        <w:tabs>
          <w:tab w:val="right" w:leader="dot" w:pos="8296"/>
        </w:tabs>
        <w:rPr>
          <w:noProof/>
        </w:rPr>
      </w:pPr>
      <w:hyperlink w:anchor="_Toc532193939" w:history="1">
        <w:r w:rsidRPr="00106394">
          <w:rPr>
            <w:rStyle w:val="a7"/>
            <w:rFonts w:ascii="黑体" w:eastAsia="黑体" w:hAnsi="黑体"/>
            <w:b/>
            <w:noProof/>
          </w:rPr>
          <w:t>8.1.</w:t>
        </w:r>
        <w:r w:rsidRPr="00106394">
          <w:rPr>
            <w:rStyle w:val="a7"/>
            <w:rFonts w:ascii="黑体" w:eastAsia="黑体" w:hAnsi="黑体" w:hint="eastAsia"/>
            <w:b/>
            <w:noProof/>
          </w:rPr>
          <w:t>航班反占座发展趋势</w:t>
        </w:r>
        <w:r>
          <w:rPr>
            <w:noProof/>
            <w:webHidden/>
          </w:rPr>
          <w:tab/>
        </w:r>
        <w:r>
          <w:rPr>
            <w:noProof/>
            <w:webHidden/>
          </w:rPr>
          <w:fldChar w:fldCharType="begin"/>
        </w:r>
        <w:r>
          <w:rPr>
            <w:noProof/>
            <w:webHidden/>
          </w:rPr>
          <w:instrText xml:space="preserve"> PAGEREF _Toc532193939 \h </w:instrText>
        </w:r>
        <w:r>
          <w:rPr>
            <w:noProof/>
            <w:webHidden/>
          </w:rPr>
        </w:r>
        <w:r>
          <w:rPr>
            <w:noProof/>
            <w:webHidden/>
          </w:rPr>
          <w:fldChar w:fldCharType="separate"/>
        </w:r>
        <w:r>
          <w:rPr>
            <w:noProof/>
            <w:webHidden/>
          </w:rPr>
          <w:t>24</w:t>
        </w:r>
        <w:r>
          <w:rPr>
            <w:noProof/>
            <w:webHidden/>
          </w:rPr>
          <w:fldChar w:fldCharType="end"/>
        </w:r>
      </w:hyperlink>
    </w:p>
    <w:p w:rsidR="00844D0F" w:rsidRDefault="00844D0F">
      <w:pPr>
        <w:pStyle w:val="20"/>
        <w:tabs>
          <w:tab w:val="right" w:leader="dot" w:pos="8296"/>
        </w:tabs>
        <w:rPr>
          <w:noProof/>
        </w:rPr>
      </w:pPr>
      <w:hyperlink w:anchor="_Toc532193940" w:history="1">
        <w:r w:rsidRPr="00106394">
          <w:rPr>
            <w:rStyle w:val="a7"/>
            <w:rFonts w:ascii="黑体" w:eastAsia="黑体" w:hAnsi="黑体"/>
            <w:b/>
            <w:noProof/>
          </w:rPr>
          <w:t>8.2.</w:t>
        </w:r>
        <w:r w:rsidRPr="00106394">
          <w:rPr>
            <w:rStyle w:val="a7"/>
            <w:rFonts w:ascii="黑体" w:eastAsia="黑体" w:hAnsi="黑体" w:hint="eastAsia"/>
            <w:b/>
            <w:noProof/>
          </w:rPr>
          <w:t>航班反占座热点与演化</w:t>
        </w:r>
        <w:r>
          <w:rPr>
            <w:noProof/>
            <w:webHidden/>
          </w:rPr>
          <w:tab/>
        </w:r>
        <w:r>
          <w:rPr>
            <w:noProof/>
            <w:webHidden/>
          </w:rPr>
          <w:fldChar w:fldCharType="begin"/>
        </w:r>
        <w:r>
          <w:rPr>
            <w:noProof/>
            <w:webHidden/>
          </w:rPr>
          <w:instrText xml:space="preserve"> PAGEREF _Toc532193940 \h </w:instrText>
        </w:r>
        <w:r>
          <w:rPr>
            <w:noProof/>
            <w:webHidden/>
          </w:rPr>
        </w:r>
        <w:r>
          <w:rPr>
            <w:noProof/>
            <w:webHidden/>
          </w:rPr>
          <w:fldChar w:fldCharType="separate"/>
        </w:r>
        <w:r>
          <w:rPr>
            <w:noProof/>
            <w:webHidden/>
          </w:rPr>
          <w:t>24</w:t>
        </w:r>
        <w:r>
          <w:rPr>
            <w:noProof/>
            <w:webHidden/>
          </w:rPr>
          <w:fldChar w:fldCharType="end"/>
        </w:r>
      </w:hyperlink>
    </w:p>
    <w:p w:rsidR="00844D0F" w:rsidRDefault="00844D0F">
      <w:pPr>
        <w:pStyle w:val="20"/>
        <w:tabs>
          <w:tab w:val="right" w:leader="dot" w:pos="8296"/>
        </w:tabs>
        <w:rPr>
          <w:noProof/>
        </w:rPr>
      </w:pPr>
      <w:hyperlink w:anchor="_Toc532193941" w:history="1">
        <w:r w:rsidRPr="00106394">
          <w:rPr>
            <w:rStyle w:val="a7"/>
            <w:rFonts w:ascii="黑体" w:eastAsia="黑体" w:hAnsi="黑体"/>
            <w:b/>
            <w:noProof/>
          </w:rPr>
          <w:t>8.3.</w:t>
        </w:r>
        <w:r w:rsidRPr="00106394">
          <w:rPr>
            <w:rStyle w:val="a7"/>
            <w:rFonts w:ascii="黑体" w:eastAsia="黑体" w:hAnsi="黑体" w:hint="eastAsia"/>
            <w:b/>
            <w:noProof/>
          </w:rPr>
          <w:t>航班反占座研发力量</w:t>
        </w:r>
        <w:r>
          <w:rPr>
            <w:noProof/>
            <w:webHidden/>
          </w:rPr>
          <w:tab/>
        </w:r>
        <w:r>
          <w:rPr>
            <w:noProof/>
            <w:webHidden/>
          </w:rPr>
          <w:fldChar w:fldCharType="begin"/>
        </w:r>
        <w:r>
          <w:rPr>
            <w:noProof/>
            <w:webHidden/>
          </w:rPr>
          <w:instrText xml:space="preserve"> PAGEREF _Toc532193941 \h </w:instrText>
        </w:r>
        <w:r>
          <w:rPr>
            <w:noProof/>
            <w:webHidden/>
          </w:rPr>
        </w:r>
        <w:r>
          <w:rPr>
            <w:noProof/>
            <w:webHidden/>
          </w:rPr>
          <w:fldChar w:fldCharType="separate"/>
        </w:r>
        <w:r>
          <w:rPr>
            <w:noProof/>
            <w:webHidden/>
          </w:rPr>
          <w:t>25</w:t>
        </w:r>
        <w:r>
          <w:rPr>
            <w:noProof/>
            <w:webHidden/>
          </w:rPr>
          <w:fldChar w:fldCharType="end"/>
        </w:r>
      </w:hyperlink>
    </w:p>
    <w:p w:rsidR="00844D0F" w:rsidRDefault="00844D0F" w:rsidP="00844D0F">
      <w:pPr>
        <w:spacing w:line="360" w:lineRule="auto"/>
        <w:jc w:val="center"/>
        <w:outlineLvl w:val="0"/>
        <w:rPr>
          <w:rFonts w:ascii="黑体" w:eastAsia="黑体" w:hAnsi="黑体"/>
          <w:sz w:val="28"/>
        </w:rPr>
        <w:sectPr w:rsidR="00844D0F">
          <w:pgSz w:w="11906" w:h="16838"/>
          <w:pgMar w:top="1440" w:right="1800" w:bottom="1440" w:left="1800" w:header="851" w:footer="992" w:gutter="0"/>
          <w:cols w:space="425"/>
          <w:docGrid w:type="lines" w:linePitch="312"/>
        </w:sectPr>
      </w:pPr>
      <w:r>
        <w:rPr>
          <w:rFonts w:ascii="黑体" w:eastAsia="黑体" w:hAnsi="黑体"/>
          <w:sz w:val="28"/>
        </w:rPr>
        <w:fldChar w:fldCharType="end"/>
      </w:r>
    </w:p>
    <w:p w:rsidR="00844D0F" w:rsidRDefault="00844D0F" w:rsidP="00844D0F">
      <w:pPr>
        <w:spacing w:line="360" w:lineRule="auto"/>
        <w:jc w:val="center"/>
        <w:outlineLvl w:val="0"/>
        <w:rPr>
          <w:rFonts w:ascii="黑体" w:eastAsia="黑体" w:hAnsi="黑体"/>
          <w:sz w:val="28"/>
        </w:rPr>
      </w:pPr>
      <w:bookmarkStart w:id="3" w:name="_Toc532193916"/>
      <w:r>
        <w:rPr>
          <w:rFonts w:ascii="黑体" w:eastAsia="黑体" w:hAnsi="黑体"/>
          <w:b/>
          <w:sz w:val="28"/>
        </w:rPr>
        <w:lastRenderedPageBreak/>
        <w:t>图的目录</w:t>
      </w:r>
      <w:bookmarkEnd w:id="3"/>
    </w:p>
    <w:p w:rsidR="00844D0F" w:rsidRDefault="00844D0F">
      <w:pPr>
        <w:pStyle w:val="a9"/>
        <w:tabs>
          <w:tab w:val="right" w:leader="dot" w:pos="8296"/>
        </w:tabs>
        <w:ind w:left="980" w:hanging="560"/>
        <w:rPr>
          <w:noProof/>
        </w:rPr>
      </w:pPr>
      <w:r>
        <w:rPr>
          <w:rFonts w:ascii="黑体" w:eastAsia="黑体" w:hAnsi="黑体"/>
          <w:sz w:val="28"/>
        </w:rPr>
        <w:fldChar w:fldCharType="begin"/>
      </w:r>
      <w:r>
        <w:rPr>
          <w:rFonts w:ascii="黑体" w:eastAsia="黑体" w:hAnsi="黑体"/>
          <w:sz w:val="28"/>
        </w:rPr>
        <w:instrText xml:space="preserve"> TOC \o "1-3" \f \c "Figure" </w:instrText>
      </w:r>
      <w:r>
        <w:rPr>
          <w:rFonts w:ascii="黑体" w:eastAsia="黑体" w:hAnsi="黑体"/>
          <w:sz w:val="28"/>
        </w:rPr>
        <w:fldChar w:fldCharType="separate"/>
      </w:r>
      <w:r>
        <w:rPr>
          <w:noProof/>
        </w:rPr>
        <w:t>Figure 1:</w:t>
      </w:r>
      <w:r>
        <w:rPr>
          <w:rFonts w:hint="eastAsia"/>
          <w:noProof/>
        </w:rPr>
        <w:t>专利分析过程</w:t>
      </w:r>
      <w:r>
        <w:rPr>
          <w:noProof/>
        </w:rPr>
        <w:tab/>
      </w:r>
      <w:r>
        <w:rPr>
          <w:noProof/>
        </w:rPr>
        <w:fldChar w:fldCharType="begin"/>
      </w:r>
      <w:r>
        <w:rPr>
          <w:noProof/>
        </w:rPr>
        <w:instrText xml:space="preserve"> PAGEREF _Toc532193898 \h </w:instrText>
      </w:r>
      <w:r>
        <w:rPr>
          <w:noProof/>
        </w:rPr>
      </w:r>
      <w:r>
        <w:rPr>
          <w:noProof/>
        </w:rPr>
        <w:fldChar w:fldCharType="separate"/>
      </w:r>
      <w:r>
        <w:rPr>
          <w:noProof/>
        </w:rPr>
        <w:t>9</w:t>
      </w:r>
      <w:r>
        <w:rPr>
          <w:noProof/>
        </w:rPr>
        <w:fldChar w:fldCharType="end"/>
      </w:r>
    </w:p>
    <w:p w:rsidR="00844D0F" w:rsidRDefault="00844D0F">
      <w:pPr>
        <w:pStyle w:val="a9"/>
        <w:tabs>
          <w:tab w:val="right" w:leader="dot" w:pos="8296"/>
        </w:tabs>
        <w:ind w:left="840" w:hanging="420"/>
        <w:rPr>
          <w:noProof/>
        </w:rPr>
      </w:pPr>
      <w:r>
        <w:rPr>
          <w:noProof/>
        </w:rPr>
        <w:t>Figure 2:</w:t>
      </w:r>
      <w:r>
        <w:rPr>
          <w:rFonts w:hint="eastAsia"/>
          <w:noProof/>
        </w:rPr>
        <w:t>专利数据库系统主页面</w:t>
      </w:r>
      <w:r>
        <w:rPr>
          <w:noProof/>
        </w:rPr>
        <w:tab/>
      </w:r>
      <w:r>
        <w:rPr>
          <w:noProof/>
        </w:rPr>
        <w:fldChar w:fldCharType="begin"/>
      </w:r>
      <w:r>
        <w:rPr>
          <w:noProof/>
        </w:rPr>
        <w:instrText xml:space="preserve"> PAGEREF _Toc532193899 \h </w:instrText>
      </w:r>
      <w:r>
        <w:rPr>
          <w:noProof/>
        </w:rPr>
      </w:r>
      <w:r>
        <w:rPr>
          <w:noProof/>
        </w:rPr>
        <w:fldChar w:fldCharType="separate"/>
      </w:r>
      <w:r>
        <w:rPr>
          <w:noProof/>
        </w:rPr>
        <w:t>10</w:t>
      </w:r>
      <w:r>
        <w:rPr>
          <w:noProof/>
        </w:rPr>
        <w:fldChar w:fldCharType="end"/>
      </w:r>
    </w:p>
    <w:p w:rsidR="00844D0F" w:rsidRDefault="00844D0F">
      <w:pPr>
        <w:pStyle w:val="a9"/>
        <w:tabs>
          <w:tab w:val="right" w:leader="dot" w:pos="8296"/>
        </w:tabs>
        <w:ind w:left="840" w:hanging="420"/>
        <w:rPr>
          <w:noProof/>
        </w:rPr>
      </w:pPr>
      <w:r>
        <w:rPr>
          <w:noProof/>
        </w:rPr>
        <w:t>Figure 3:</w:t>
      </w:r>
      <w:r>
        <w:rPr>
          <w:rFonts w:hint="eastAsia"/>
          <w:noProof/>
        </w:rPr>
        <w:t>专利数据库系统数据筛选页面</w:t>
      </w:r>
      <w:r>
        <w:rPr>
          <w:noProof/>
        </w:rPr>
        <w:tab/>
      </w:r>
      <w:r>
        <w:rPr>
          <w:noProof/>
        </w:rPr>
        <w:fldChar w:fldCharType="begin"/>
      </w:r>
      <w:r>
        <w:rPr>
          <w:noProof/>
        </w:rPr>
        <w:instrText xml:space="preserve"> PAGEREF _Toc532193900 \h </w:instrText>
      </w:r>
      <w:r>
        <w:rPr>
          <w:noProof/>
        </w:rPr>
      </w:r>
      <w:r>
        <w:rPr>
          <w:noProof/>
        </w:rPr>
        <w:fldChar w:fldCharType="separate"/>
      </w:r>
      <w:r>
        <w:rPr>
          <w:noProof/>
        </w:rPr>
        <w:t>11</w:t>
      </w:r>
      <w:r>
        <w:rPr>
          <w:noProof/>
        </w:rPr>
        <w:fldChar w:fldCharType="end"/>
      </w:r>
    </w:p>
    <w:p w:rsidR="00844D0F" w:rsidRDefault="00844D0F">
      <w:pPr>
        <w:pStyle w:val="a9"/>
        <w:tabs>
          <w:tab w:val="right" w:leader="dot" w:pos="8296"/>
        </w:tabs>
        <w:ind w:left="840" w:hanging="420"/>
        <w:rPr>
          <w:noProof/>
        </w:rPr>
      </w:pPr>
      <w:r>
        <w:rPr>
          <w:noProof/>
        </w:rPr>
        <w:t>Figure 4:</w:t>
      </w:r>
      <w:r>
        <w:rPr>
          <w:rFonts w:hint="eastAsia"/>
          <w:noProof/>
        </w:rPr>
        <w:t>历年专利家族数量及其增长率趋势图</w:t>
      </w:r>
      <w:r>
        <w:rPr>
          <w:noProof/>
        </w:rPr>
        <w:tab/>
      </w:r>
      <w:r>
        <w:rPr>
          <w:noProof/>
        </w:rPr>
        <w:fldChar w:fldCharType="begin"/>
      </w:r>
      <w:r>
        <w:rPr>
          <w:noProof/>
        </w:rPr>
        <w:instrText xml:space="preserve"> PAGEREF _Toc532193901 \h </w:instrText>
      </w:r>
      <w:r>
        <w:rPr>
          <w:noProof/>
        </w:rPr>
      </w:r>
      <w:r>
        <w:rPr>
          <w:noProof/>
        </w:rPr>
        <w:fldChar w:fldCharType="separate"/>
      </w:r>
      <w:r>
        <w:rPr>
          <w:noProof/>
        </w:rPr>
        <w:t>12</w:t>
      </w:r>
      <w:r>
        <w:rPr>
          <w:noProof/>
        </w:rPr>
        <w:fldChar w:fldCharType="end"/>
      </w:r>
    </w:p>
    <w:p w:rsidR="00844D0F" w:rsidRDefault="00844D0F">
      <w:pPr>
        <w:pStyle w:val="a9"/>
        <w:tabs>
          <w:tab w:val="right" w:leader="dot" w:pos="8296"/>
        </w:tabs>
        <w:ind w:left="840" w:hanging="420"/>
        <w:rPr>
          <w:noProof/>
        </w:rPr>
      </w:pPr>
      <w:r>
        <w:rPr>
          <w:noProof/>
        </w:rPr>
        <w:t>Figure 5:</w:t>
      </w:r>
      <w:r>
        <w:rPr>
          <w:rFonts w:hint="eastAsia"/>
          <w:noProof/>
        </w:rPr>
        <w:t>历年专利家族数量及其累积数量趋势图</w:t>
      </w:r>
      <w:r>
        <w:rPr>
          <w:noProof/>
        </w:rPr>
        <w:tab/>
      </w:r>
      <w:r>
        <w:rPr>
          <w:noProof/>
        </w:rPr>
        <w:fldChar w:fldCharType="begin"/>
      </w:r>
      <w:r>
        <w:rPr>
          <w:noProof/>
        </w:rPr>
        <w:instrText xml:space="preserve"> PAGEREF _Toc532193902 \h </w:instrText>
      </w:r>
      <w:r>
        <w:rPr>
          <w:noProof/>
        </w:rPr>
      </w:r>
      <w:r>
        <w:rPr>
          <w:noProof/>
        </w:rPr>
        <w:fldChar w:fldCharType="separate"/>
      </w:r>
      <w:r>
        <w:rPr>
          <w:noProof/>
        </w:rPr>
        <w:t>13</w:t>
      </w:r>
      <w:r>
        <w:rPr>
          <w:noProof/>
        </w:rPr>
        <w:fldChar w:fldCharType="end"/>
      </w:r>
    </w:p>
    <w:p w:rsidR="00844D0F" w:rsidRDefault="00844D0F">
      <w:pPr>
        <w:pStyle w:val="a9"/>
        <w:tabs>
          <w:tab w:val="right" w:leader="dot" w:pos="8296"/>
        </w:tabs>
        <w:ind w:left="840" w:hanging="420"/>
        <w:rPr>
          <w:noProof/>
        </w:rPr>
      </w:pPr>
      <w:r>
        <w:rPr>
          <w:noProof/>
        </w:rPr>
        <w:t>Figure 9:</w:t>
      </w:r>
      <w:r>
        <w:rPr>
          <w:rFonts w:hint="eastAsia"/>
          <w:noProof/>
        </w:rPr>
        <w:t>国家</w:t>
      </w:r>
      <w:r>
        <w:rPr>
          <w:noProof/>
        </w:rPr>
        <w:t>/</w:t>
      </w:r>
      <w:r>
        <w:rPr>
          <w:rFonts w:hint="eastAsia"/>
          <w:noProof/>
        </w:rPr>
        <w:t>地区专利受理分布图</w:t>
      </w:r>
      <w:r>
        <w:rPr>
          <w:noProof/>
        </w:rPr>
        <w:tab/>
      </w:r>
      <w:r>
        <w:rPr>
          <w:noProof/>
        </w:rPr>
        <w:fldChar w:fldCharType="begin"/>
      </w:r>
      <w:r>
        <w:rPr>
          <w:noProof/>
        </w:rPr>
        <w:instrText xml:space="preserve"> PAGEREF _Toc532193903 \h </w:instrText>
      </w:r>
      <w:r>
        <w:rPr>
          <w:noProof/>
        </w:rPr>
      </w:r>
      <w:r>
        <w:rPr>
          <w:noProof/>
        </w:rPr>
        <w:fldChar w:fldCharType="separate"/>
      </w:r>
      <w:r>
        <w:rPr>
          <w:noProof/>
        </w:rPr>
        <w:t>14</w:t>
      </w:r>
      <w:r>
        <w:rPr>
          <w:noProof/>
        </w:rPr>
        <w:fldChar w:fldCharType="end"/>
      </w:r>
    </w:p>
    <w:p w:rsidR="00844D0F" w:rsidRDefault="00844D0F">
      <w:pPr>
        <w:pStyle w:val="a9"/>
        <w:tabs>
          <w:tab w:val="right" w:leader="dot" w:pos="8296"/>
        </w:tabs>
        <w:ind w:left="840" w:hanging="420"/>
        <w:rPr>
          <w:noProof/>
        </w:rPr>
      </w:pPr>
      <w:r>
        <w:rPr>
          <w:noProof/>
        </w:rPr>
        <w:t>diidw:2018362487</w:t>
      </w:r>
      <w:r>
        <w:rPr>
          <w:noProof/>
        </w:rPr>
        <w:tab/>
      </w:r>
      <w:r>
        <w:rPr>
          <w:noProof/>
        </w:rPr>
        <w:fldChar w:fldCharType="begin"/>
      </w:r>
      <w:r>
        <w:rPr>
          <w:noProof/>
        </w:rPr>
        <w:instrText xml:space="preserve"> PAGEREF _Toc532193904 \h </w:instrText>
      </w:r>
      <w:r>
        <w:rPr>
          <w:noProof/>
        </w:rPr>
      </w:r>
      <w:r>
        <w:rPr>
          <w:noProof/>
        </w:rPr>
        <w:fldChar w:fldCharType="separate"/>
      </w:r>
      <w:r>
        <w:rPr>
          <w:noProof/>
        </w:rPr>
        <w:t>19</w:t>
      </w:r>
      <w:r>
        <w:rPr>
          <w:noProof/>
        </w:rPr>
        <w:fldChar w:fldCharType="end"/>
      </w:r>
    </w:p>
    <w:p w:rsidR="00844D0F" w:rsidRDefault="00844D0F">
      <w:pPr>
        <w:pStyle w:val="a9"/>
        <w:tabs>
          <w:tab w:val="right" w:leader="dot" w:pos="8296"/>
        </w:tabs>
        <w:ind w:left="840" w:hanging="420"/>
        <w:rPr>
          <w:noProof/>
        </w:rPr>
      </w:pPr>
      <w:r>
        <w:rPr>
          <w:noProof/>
        </w:rPr>
        <w:t>diidw:2016768131</w:t>
      </w:r>
      <w:r>
        <w:rPr>
          <w:noProof/>
        </w:rPr>
        <w:tab/>
      </w:r>
      <w:r>
        <w:rPr>
          <w:noProof/>
        </w:rPr>
        <w:fldChar w:fldCharType="begin"/>
      </w:r>
      <w:r>
        <w:rPr>
          <w:noProof/>
        </w:rPr>
        <w:instrText xml:space="preserve"> PAGEREF _Toc532193905 \h </w:instrText>
      </w:r>
      <w:r>
        <w:rPr>
          <w:noProof/>
        </w:rPr>
      </w:r>
      <w:r>
        <w:rPr>
          <w:noProof/>
        </w:rPr>
        <w:fldChar w:fldCharType="separate"/>
      </w:r>
      <w:r>
        <w:rPr>
          <w:noProof/>
        </w:rPr>
        <w:t>20</w:t>
      </w:r>
      <w:r>
        <w:rPr>
          <w:noProof/>
        </w:rPr>
        <w:fldChar w:fldCharType="end"/>
      </w:r>
    </w:p>
    <w:p w:rsidR="00844D0F" w:rsidRDefault="00844D0F">
      <w:pPr>
        <w:pStyle w:val="a9"/>
        <w:tabs>
          <w:tab w:val="right" w:leader="dot" w:pos="8296"/>
        </w:tabs>
        <w:ind w:left="840" w:hanging="420"/>
        <w:rPr>
          <w:noProof/>
        </w:rPr>
      </w:pPr>
      <w:r>
        <w:rPr>
          <w:noProof/>
        </w:rPr>
        <w:t>diidw:2016736446</w:t>
      </w:r>
      <w:r>
        <w:rPr>
          <w:noProof/>
        </w:rPr>
        <w:tab/>
      </w:r>
      <w:r>
        <w:rPr>
          <w:noProof/>
        </w:rPr>
        <w:fldChar w:fldCharType="begin"/>
      </w:r>
      <w:r>
        <w:rPr>
          <w:noProof/>
        </w:rPr>
        <w:instrText xml:space="preserve"> PAGEREF _Toc532193906 \h </w:instrText>
      </w:r>
      <w:r>
        <w:rPr>
          <w:noProof/>
        </w:rPr>
      </w:r>
      <w:r>
        <w:rPr>
          <w:noProof/>
        </w:rPr>
        <w:fldChar w:fldCharType="separate"/>
      </w:r>
      <w:r>
        <w:rPr>
          <w:noProof/>
        </w:rPr>
        <w:t>21</w:t>
      </w:r>
      <w:r>
        <w:rPr>
          <w:noProof/>
        </w:rPr>
        <w:fldChar w:fldCharType="end"/>
      </w:r>
    </w:p>
    <w:p w:rsidR="00844D0F" w:rsidRDefault="00844D0F">
      <w:pPr>
        <w:pStyle w:val="a9"/>
        <w:tabs>
          <w:tab w:val="right" w:leader="dot" w:pos="8296"/>
        </w:tabs>
        <w:ind w:left="840" w:hanging="420"/>
        <w:rPr>
          <w:noProof/>
        </w:rPr>
      </w:pPr>
      <w:r>
        <w:rPr>
          <w:noProof/>
        </w:rPr>
        <w:t>diidw:201657749t</w:t>
      </w:r>
      <w:r>
        <w:rPr>
          <w:noProof/>
        </w:rPr>
        <w:tab/>
      </w:r>
      <w:r>
        <w:rPr>
          <w:noProof/>
        </w:rPr>
        <w:fldChar w:fldCharType="begin"/>
      </w:r>
      <w:r>
        <w:rPr>
          <w:noProof/>
        </w:rPr>
        <w:instrText xml:space="preserve"> PAGEREF _Toc532193907 \h </w:instrText>
      </w:r>
      <w:r>
        <w:rPr>
          <w:noProof/>
        </w:rPr>
      </w:r>
      <w:r>
        <w:rPr>
          <w:noProof/>
        </w:rPr>
        <w:fldChar w:fldCharType="separate"/>
      </w:r>
      <w:r>
        <w:rPr>
          <w:noProof/>
        </w:rPr>
        <w:t>22</w:t>
      </w:r>
      <w:r>
        <w:rPr>
          <w:noProof/>
        </w:rPr>
        <w:fldChar w:fldCharType="end"/>
      </w:r>
    </w:p>
    <w:p w:rsidR="00844D0F" w:rsidRDefault="00844D0F">
      <w:pPr>
        <w:pStyle w:val="a9"/>
        <w:tabs>
          <w:tab w:val="right" w:leader="dot" w:pos="8296"/>
        </w:tabs>
        <w:ind w:left="840" w:hanging="420"/>
        <w:rPr>
          <w:noProof/>
        </w:rPr>
      </w:pPr>
      <w:r>
        <w:rPr>
          <w:noProof/>
        </w:rPr>
        <w:t>diidw:201627423k</w:t>
      </w:r>
      <w:r>
        <w:rPr>
          <w:noProof/>
        </w:rPr>
        <w:tab/>
      </w:r>
      <w:r>
        <w:rPr>
          <w:noProof/>
        </w:rPr>
        <w:fldChar w:fldCharType="begin"/>
      </w:r>
      <w:r>
        <w:rPr>
          <w:noProof/>
        </w:rPr>
        <w:instrText xml:space="preserve"> PAGEREF _Toc532193908 \h </w:instrText>
      </w:r>
      <w:r>
        <w:rPr>
          <w:noProof/>
        </w:rPr>
      </w:r>
      <w:r>
        <w:rPr>
          <w:noProof/>
        </w:rPr>
        <w:fldChar w:fldCharType="separate"/>
      </w:r>
      <w:r>
        <w:rPr>
          <w:noProof/>
        </w:rPr>
        <w:t>22</w:t>
      </w:r>
      <w:r>
        <w:rPr>
          <w:noProof/>
        </w:rPr>
        <w:fldChar w:fldCharType="end"/>
      </w:r>
    </w:p>
    <w:p w:rsidR="00844D0F" w:rsidRDefault="00844D0F">
      <w:pPr>
        <w:pStyle w:val="a9"/>
        <w:tabs>
          <w:tab w:val="right" w:leader="dot" w:pos="8296"/>
        </w:tabs>
        <w:ind w:left="840" w:hanging="420"/>
        <w:rPr>
          <w:noProof/>
        </w:rPr>
      </w:pPr>
      <w:r>
        <w:rPr>
          <w:noProof/>
        </w:rPr>
        <w:t>diidw:201606978t</w:t>
      </w:r>
      <w:r>
        <w:rPr>
          <w:noProof/>
        </w:rPr>
        <w:tab/>
      </w:r>
      <w:r>
        <w:rPr>
          <w:noProof/>
        </w:rPr>
        <w:fldChar w:fldCharType="begin"/>
      </w:r>
      <w:r>
        <w:rPr>
          <w:noProof/>
        </w:rPr>
        <w:instrText xml:space="preserve"> PAGEREF _Toc532193909 \h </w:instrText>
      </w:r>
      <w:r>
        <w:rPr>
          <w:noProof/>
        </w:rPr>
      </w:r>
      <w:r>
        <w:rPr>
          <w:noProof/>
        </w:rPr>
        <w:fldChar w:fldCharType="separate"/>
      </w:r>
      <w:r>
        <w:rPr>
          <w:noProof/>
        </w:rPr>
        <w:t>23</w:t>
      </w:r>
      <w:r>
        <w:rPr>
          <w:noProof/>
        </w:rPr>
        <w:fldChar w:fldCharType="end"/>
      </w:r>
    </w:p>
    <w:p w:rsidR="00844D0F" w:rsidRDefault="00844D0F">
      <w:pPr>
        <w:pStyle w:val="a9"/>
        <w:tabs>
          <w:tab w:val="right" w:leader="dot" w:pos="8296"/>
        </w:tabs>
        <w:ind w:left="840" w:hanging="420"/>
        <w:rPr>
          <w:noProof/>
        </w:rPr>
      </w:pPr>
      <w:r>
        <w:rPr>
          <w:noProof/>
        </w:rPr>
        <w:t>diidw:201552702v</w:t>
      </w:r>
      <w:r>
        <w:rPr>
          <w:noProof/>
        </w:rPr>
        <w:tab/>
      </w:r>
      <w:r>
        <w:rPr>
          <w:noProof/>
        </w:rPr>
        <w:fldChar w:fldCharType="begin"/>
      </w:r>
      <w:r>
        <w:rPr>
          <w:noProof/>
        </w:rPr>
        <w:instrText xml:space="preserve"> PAGEREF _Toc532193910 \h </w:instrText>
      </w:r>
      <w:r>
        <w:rPr>
          <w:noProof/>
        </w:rPr>
      </w:r>
      <w:r>
        <w:rPr>
          <w:noProof/>
        </w:rPr>
        <w:fldChar w:fldCharType="separate"/>
      </w:r>
      <w:r>
        <w:rPr>
          <w:noProof/>
        </w:rPr>
        <w:t>24</w:t>
      </w:r>
      <w:r>
        <w:rPr>
          <w:noProof/>
        </w:rPr>
        <w:fldChar w:fldCharType="end"/>
      </w:r>
    </w:p>
    <w:p w:rsidR="00844D0F" w:rsidRDefault="00844D0F">
      <w:pPr>
        <w:pStyle w:val="a9"/>
        <w:tabs>
          <w:tab w:val="right" w:leader="dot" w:pos="8296"/>
        </w:tabs>
        <w:ind w:left="840" w:hanging="420"/>
        <w:rPr>
          <w:noProof/>
        </w:rPr>
      </w:pPr>
      <w:r>
        <w:rPr>
          <w:noProof/>
        </w:rPr>
        <w:t>diidw:2014t60488</w:t>
      </w:r>
      <w:r>
        <w:rPr>
          <w:noProof/>
        </w:rPr>
        <w:tab/>
      </w:r>
      <w:r>
        <w:rPr>
          <w:noProof/>
        </w:rPr>
        <w:fldChar w:fldCharType="begin"/>
      </w:r>
      <w:r>
        <w:rPr>
          <w:noProof/>
        </w:rPr>
        <w:instrText xml:space="preserve"> PAGEREF _Toc532193911 \h </w:instrText>
      </w:r>
      <w:r>
        <w:rPr>
          <w:noProof/>
        </w:rPr>
      </w:r>
      <w:r>
        <w:rPr>
          <w:noProof/>
        </w:rPr>
        <w:fldChar w:fldCharType="separate"/>
      </w:r>
      <w:r>
        <w:rPr>
          <w:noProof/>
        </w:rPr>
        <w:t>24</w:t>
      </w:r>
      <w:r>
        <w:rPr>
          <w:noProof/>
        </w:rPr>
        <w:fldChar w:fldCharType="end"/>
      </w:r>
    </w:p>
    <w:p w:rsidR="00844D0F" w:rsidRDefault="00844D0F">
      <w:pPr>
        <w:pStyle w:val="a9"/>
        <w:tabs>
          <w:tab w:val="right" w:leader="dot" w:pos="8296"/>
        </w:tabs>
        <w:ind w:left="840" w:hanging="420"/>
        <w:rPr>
          <w:noProof/>
        </w:rPr>
      </w:pPr>
      <w:r>
        <w:rPr>
          <w:noProof/>
        </w:rPr>
        <w:t>diidw:2013l22787</w:t>
      </w:r>
      <w:r>
        <w:rPr>
          <w:noProof/>
        </w:rPr>
        <w:tab/>
      </w:r>
      <w:r>
        <w:rPr>
          <w:noProof/>
        </w:rPr>
        <w:fldChar w:fldCharType="begin"/>
      </w:r>
      <w:r>
        <w:rPr>
          <w:noProof/>
        </w:rPr>
        <w:instrText xml:space="preserve"> PAGEREF _Toc532193912 \h </w:instrText>
      </w:r>
      <w:r>
        <w:rPr>
          <w:noProof/>
        </w:rPr>
      </w:r>
      <w:r>
        <w:rPr>
          <w:noProof/>
        </w:rPr>
        <w:fldChar w:fldCharType="separate"/>
      </w:r>
      <w:r>
        <w:rPr>
          <w:noProof/>
        </w:rPr>
        <w:t>25</w:t>
      </w:r>
      <w:r>
        <w:rPr>
          <w:noProof/>
        </w:rPr>
        <w:fldChar w:fldCharType="end"/>
      </w:r>
    </w:p>
    <w:p w:rsidR="00844D0F" w:rsidRDefault="00844D0F" w:rsidP="00844D0F">
      <w:pPr>
        <w:spacing w:line="360" w:lineRule="auto"/>
        <w:jc w:val="center"/>
        <w:outlineLvl w:val="0"/>
        <w:rPr>
          <w:rFonts w:ascii="黑体" w:eastAsia="黑体" w:hAnsi="黑体"/>
          <w:sz w:val="28"/>
        </w:rPr>
        <w:sectPr w:rsidR="00844D0F">
          <w:pgSz w:w="11906" w:h="16838"/>
          <w:pgMar w:top="1440" w:right="1800" w:bottom="1440" w:left="1800" w:header="851" w:footer="992" w:gutter="0"/>
          <w:cols w:space="425"/>
          <w:docGrid w:type="lines" w:linePitch="312"/>
        </w:sectPr>
      </w:pPr>
      <w:r>
        <w:rPr>
          <w:rFonts w:ascii="黑体" w:eastAsia="黑体" w:hAnsi="黑体"/>
          <w:sz w:val="28"/>
        </w:rPr>
        <w:fldChar w:fldCharType="end"/>
      </w:r>
    </w:p>
    <w:p w:rsidR="00844D0F" w:rsidRDefault="00844D0F" w:rsidP="00844D0F">
      <w:pPr>
        <w:spacing w:line="360" w:lineRule="auto"/>
        <w:jc w:val="left"/>
        <w:outlineLvl w:val="0"/>
        <w:rPr>
          <w:rFonts w:ascii="黑体" w:eastAsia="黑体" w:hAnsi="黑体"/>
          <w:sz w:val="28"/>
        </w:rPr>
      </w:pPr>
      <w:bookmarkStart w:id="4" w:name="_Toc532193917"/>
      <w:r>
        <w:rPr>
          <w:rFonts w:ascii="黑体" w:eastAsia="黑体" w:hAnsi="黑体" w:hint="eastAsia"/>
          <w:b/>
          <w:sz w:val="28"/>
        </w:rPr>
        <w:lastRenderedPageBreak/>
        <w:t>1</w:t>
      </w:r>
      <w:r>
        <w:rPr>
          <w:rFonts w:ascii="黑体" w:eastAsia="黑体" w:hAnsi="黑体"/>
          <w:b/>
          <w:sz w:val="28"/>
        </w:rPr>
        <w:t>.专利数据</w:t>
      </w:r>
      <w:bookmarkEnd w:id="4"/>
    </w:p>
    <w:p w:rsidR="00844D0F" w:rsidRDefault="00844D0F" w:rsidP="00844D0F">
      <w:pPr>
        <w:spacing w:line="360" w:lineRule="auto"/>
        <w:jc w:val="left"/>
        <w:outlineLvl w:val="1"/>
        <w:rPr>
          <w:rFonts w:ascii="黑体" w:eastAsia="黑体" w:hAnsi="黑体"/>
          <w:sz w:val="28"/>
        </w:rPr>
      </w:pPr>
      <w:bookmarkStart w:id="5" w:name="_Toc532193918"/>
      <w:r>
        <w:rPr>
          <w:rFonts w:ascii="黑体" w:eastAsia="黑体" w:hAnsi="黑体" w:hint="eastAsia"/>
          <w:b/>
          <w:sz w:val="28"/>
        </w:rPr>
        <w:t>1</w:t>
      </w:r>
      <w:r>
        <w:rPr>
          <w:rFonts w:ascii="黑体" w:eastAsia="黑体" w:hAnsi="黑体"/>
          <w:b/>
          <w:sz w:val="28"/>
        </w:rPr>
        <w:t>.1.数据源</w:t>
      </w:r>
      <w:bookmarkEnd w:id="5"/>
    </w:p>
    <w:p w:rsidR="00844D0F" w:rsidRDefault="00844D0F" w:rsidP="00844D0F">
      <w:pPr>
        <w:spacing w:line="360" w:lineRule="auto"/>
        <w:ind w:firstLineChars="200" w:firstLine="480"/>
        <w:jc w:val="left"/>
        <w:rPr>
          <w:rFonts w:ascii="宋体" w:eastAsia="宋体" w:hAnsi="宋体"/>
          <w:sz w:val="24"/>
        </w:rPr>
      </w:pPr>
      <w:r>
        <w:rPr>
          <w:rFonts w:ascii="宋体" w:eastAsia="宋体" w:hAnsi="宋体"/>
          <w:sz w:val="24"/>
        </w:rPr>
        <w:t>专利是一种最常见的技术创新成果，它能够反映各技术领域中技术活动的现状，又能够用来研究某个特定技术领域中技术活动的发展历史。汤森路透集团Thomson Innovation数据库，是全球领先的专利技术情报信息综合平台，整合了包括全球最为权威的、深加工的、高附加值的DERWENT WORLD PATENT INDEX(世界专利引文索引)和WEB OF SCIENCE(科技引文索引)等科技情报必备信息，并配备强大的检索系统和分析功能，帮助情报人员提高检索效率，提供信息资源，以帮助用户在知识产权和业务战略方面做出更快更准确的决策，是最具有权威的专利数据库之一，也是德温特分析家软件数据分析的数据源之一。而且引入了机构代码，避免了由于大公司不同的公司名称带来的漏检，数据库所有记录均经过专业人员高质量的标引，提高了查全率和查准率，从而提高了分析的精度。</w:t>
      </w:r>
    </w:p>
    <w:p w:rsidR="00844D0F" w:rsidRDefault="00844D0F" w:rsidP="00844D0F">
      <w:pPr>
        <w:spacing w:line="360" w:lineRule="auto"/>
        <w:jc w:val="left"/>
        <w:outlineLvl w:val="1"/>
        <w:rPr>
          <w:rFonts w:ascii="黑体" w:eastAsia="黑体" w:hAnsi="黑体"/>
          <w:sz w:val="28"/>
        </w:rPr>
      </w:pPr>
      <w:bookmarkStart w:id="6" w:name="_Toc532193919"/>
      <w:r>
        <w:rPr>
          <w:rFonts w:ascii="黑体" w:eastAsia="黑体" w:hAnsi="黑体" w:hint="eastAsia"/>
          <w:b/>
          <w:sz w:val="28"/>
        </w:rPr>
        <w:t>1</w:t>
      </w:r>
      <w:r>
        <w:rPr>
          <w:rFonts w:ascii="黑体" w:eastAsia="黑体" w:hAnsi="黑体"/>
          <w:b/>
          <w:sz w:val="28"/>
        </w:rPr>
        <w:t>.2.分析过程</w:t>
      </w:r>
      <w:bookmarkEnd w:id="6"/>
    </w:p>
    <w:p w:rsidR="00844D0F" w:rsidRDefault="00844D0F" w:rsidP="00844D0F">
      <w:pPr>
        <w:spacing w:line="360" w:lineRule="auto"/>
        <w:ind w:firstLineChars="200" w:firstLine="480"/>
        <w:jc w:val="left"/>
        <w:rPr>
          <w:rFonts w:ascii="宋体" w:eastAsia="宋体" w:hAnsi="宋体"/>
          <w:sz w:val="24"/>
        </w:rPr>
      </w:pPr>
      <w:r>
        <w:rPr>
          <w:rFonts w:ascii="宋体" w:eastAsia="宋体" w:hAnsi="宋体"/>
          <w:sz w:val="24"/>
        </w:rPr>
        <w:t>专利分析是在对专利文献进行筛选、鉴定、整理基础上，利用文献计量学方法，对其所含的各种信息要素进行统计、排序、对比、分析和研究，从而揭示专利文献的深层动态特征，了解技术、经济发展的历史及现状，进行技术评价和技术预测。本报告在执行专利分析过程中，主要经过数据检索获取、清洗加工、分析应用三个阶段，整体的专利分析过程如图1所示。数据检索获取是专利分析的基础性工作，从目标技术领域资料分析开始，选择检索平台，制定检索策略，试检索，评估检索结果，调整检索条件，到检索结果下载。清洗加工是为了保证分析结果的准确性而对数据进行的二次加工处理，比如申请机构、发明人名称规范，相关专利筛选，技术分类，专利的技术性、创新性、风险性标注。分析应用则是专利数据和专利分析价值的体现，分析的方法与应用的目的紧密相关，从基本的维度统计到文本挖掘、信息可视化技术的应用，以此提供管理决策、技术研发、法律诉讼等多个层次的支撑与服务。</w:t>
      </w:r>
    </w:p>
    <w:p w:rsidR="00844D0F" w:rsidRDefault="00844D0F" w:rsidP="00844D0F">
      <w:pPr>
        <w:spacing w:line="360" w:lineRule="auto"/>
        <w:jc w:val="left"/>
        <w:rPr>
          <w:rFonts w:ascii="宋体" w:eastAsia="宋体" w:hAnsi="宋体"/>
          <w:sz w:val="24"/>
        </w:rPr>
      </w:pPr>
    </w:p>
    <w:p w:rsidR="00844D0F" w:rsidRDefault="00844D0F" w:rsidP="00844D0F">
      <w:pPr>
        <w:spacing w:line="360" w:lineRule="auto"/>
        <w:jc w:val="center"/>
        <w:rPr>
          <w:rFonts w:ascii="宋体" w:eastAsia="宋体" w:hAnsi="宋体"/>
          <w:sz w:val="24"/>
        </w:rPr>
      </w:pPr>
      <w:r>
        <w:rPr>
          <w:rFonts w:ascii="宋体" w:eastAsia="宋体" w:hAnsi="宋体"/>
          <w:noProof/>
          <w:sz w:val="24"/>
        </w:rPr>
        <w:lastRenderedPageBreak/>
        <w:drawing>
          <wp:inline distT="0" distB="0" distL="0" distR="0">
            <wp:extent cx="5274310" cy="4049395"/>
            <wp:effectExtent l="0" t="0" r="2540" b="825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274310" cy="4049395"/>
                    </a:xfrm>
                    <a:prstGeom prst="rect">
                      <a:avLst/>
                    </a:prstGeom>
                  </pic:spPr>
                </pic:pic>
              </a:graphicData>
            </a:graphic>
          </wp:inline>
        </w:drawing>
      </w:r>
    </w:p>
    <w:p w:rsidR="00844D0F" w:rsidRDefault="00844D0F" w:rsidP="00844D0F">
      <w:pPr>
        <w:pStyle w:val="a8"/>
        <w:jc w:val="center"/>
        <w:rPr>
          <w:rFonts w:hint="eastAsia"/>
        </w:rPr>
      </w:pPr>
      <w:bookmarkStart w:id="7" w:name="_Toc532193898"/>
      <w:r>
        <w:t xml:space="preserve">Figure </w:t>
      </w:r>
      <w:fldSimple w:instr=" SEQ Figure \* ARABIC ">
        <w:r>
          <w:rPr>
            <w:noProof/>
          </w:rPr>
          <w:t>1</w:t>
        </w:r>
      </w:fldSimple>
      <w:r>
        <w:rPr>
          <w:rFonts w:hint="eastAsia"/>
        </w:rPr>
        <w:t>:</w:t>
      </w:r>
      <w:r>
        <w:rPr>
          <w:rFonts w:hint="eastAsia"/>
        </w:rPr>
        <w:t>专利分析过程</w:t>
      </w:r>
      <w:bookmarkEnd w:id="7"/>
    </w:p>
    <w:p w:rsidR="00844D0F" w:rsidRDefault="00844D0F" w:rsidP="00844D0F">
      <w:pPr>
        <w:spacing w:line="360" w:lineRule="auto"/>
        <w:jc w:val="left"/>
        <w:outlineLvl w:val="1"/>
        <w:rPr>
          <w:rFonts w:ascii="黑体" w:eastAsia="黑体" w:hAnsi="黑体"/>
          <w:sz w:val="28"/>
        </w:rPr>
      </w:pPr>
      <w:bookmarkStart w:id="8" w:name="_Toc532193920"/>
      <w:r>
        <w:rPr>
          <w:rFonts w:ascii="黑体" w:eastAsia="黑体" w:hAnsi="黑体" w:hint="eastAsia"/>
          <w:b/>
          <w:sz w:val="28"/>
        </w:rPr>
        <w:t>1</w:t>
      </w:r>
      <w:r>
        <w:rPr>
          <w:rFonts w:ascii="黑体" w:eastAsia="黑体" w:hAnsi="黑体"/>
          <w:b/>
          <w:sz w:val="28"/>
        </w:rPr>
        <w:t>.3.检索条件与结果</w:t>
      </w:r>
      <w:bookmarkEnd w:id="8"/>
    </w:p>
    <w:p w:rsidR="00844D0F" w:rsidRDefault="00844D0F" w:rsidP="00844D0F">
      <w:pPr>
        <w:spacing w:line="360" w:lineRule="auto"/>
        <w:ind w:firstLineChars="200" w:firstLine="480"/>
        <w:jc w:val="left"/>
        <w:rPr>
          <w:rFonts w:ascii="宋体" w:eastAsia="宋体" w:hAnsi="宋体"/>
          <w:sz w:val="24"/>
        </w:rPr>
      </w:pPr>
      <w:r>
        <w:rPr>
          <w:rFonts w:ascii="宋体" w:eastAsia="宋体" w:hAnsi="宋体"/>
          <w:sz w:val="24"/>
        </w:rPr>
        <w:t>专利文献：德温特专利数据库</w:t>
      </w:r>
    </w:p>
    <w:p w:rsidR="00844D0F" w:rsidRDefault="00844D0F" w:rsidP="00844D0F">
      <w:pPr>
        <w:spacing w:line="360" w:lineRule="auto"/>
        <w:ind w:firstLineChars="200" w:firstLine="480"/>
        <w:jc w:val="left"/>
        <w:rPr>
          <w:rFonts w:ascii="宋体" w:eastAsia="宋体" w:hAnsi="宋体"/>
          <w:sz w:val="24"/>
        </w:rPr>
      </w:pPr>
      <w:r>
        <w:rPr>
          <w:rFonts w:ascii="宋体" w:eastAsia="宋体" w:hAnsi="宋体"/>
          <w:sz w:val="24"/>
        </w:rPr>
        <w:t>检索时间：截止到</w:t>
      </w:r>
      <w:r>
        <w:rPr>
          <w:rFonts w:ascii="宋体" w:eastAsia="宋体" w:hAnsi="宋体" w:hint="eastAsia"/>
          <w:sz w:val="24"/>
        </w:rPr>
        <w:t>2018</w:t>
      </w:r>
      <w:r>
        <w:rPr>
          <w:rFonts w:ascii="宋体" w:eastAsia="宋体" w:hAnsi="宋体"/>
          <w:sz w:val="24"/>
        </w:rPr>
        <w:t>年</w:t>
      </w:r>
      <w:r>
        <w:rPr>
          <w:rFonts w:ascii="宋体" w:eastAsia="宋体" w:hAnsi="宋体" w:hint="eastAsia"/>
          <w:sz w:val="24"/>
        </w:rPr>
        <w:t>11</w:t>
      </w:r>
      <w:r>
        <w:rPr>
          <w:rFonts w:ascii="宋体" w:eastAsia="宋体" w:hAnsi="宋体"/>
          <w:sz w:val="24"/>
        </w:rPr>
        <w:t>月</w:t>
      </w:r>
    </w:p>
    <w:p w:rsidR="00844D0F" w:rsidRDefault="00844D0F" w:rsidP="00844D0F">
      <w:pPr>
        <w:spacing w:line="360" w:lineRule="auto"/>
        <w:ind w:firstLineChars="200" w:firstLine="480"/>
        <w:jc w:val="left"/>
        <w:rPr>
          <w:rFonts w:ascii="宋体" w:eastAsia="宋体" w:hAnsi="宋体"/>
          <w:sz w:val="24"/>
        </w:rPr>
      </w:pPr>
      <w:r>
        <w:rPr>
          <w:rFonts w:ascii="宋体" w:eastAsia="宋体" w:hAnsi="宋体"/>
          <w:sz w:val="24"/>
        </w:rPr>
        <w:t>检索条件：</w:t>
      </w:r>
    </w:p>
    <w:p w:rsidR="00844D0F" w:rsidRDefault="00844D0F" w:rsidP="00844D0F">
      <w:pPr>
        <w:spacing w:line="360" w:lineRule="auto"/>
        <w:ind w:firstLineChars="200" w:firstLine="480"/>
        <w:jc w:val="center"/>
        <w:rPr>
          <w:rFonts w:ascii="宋体" w:eastAsia="宋体" w:hAnsi="宋体"/>
          <w:sz w:val="24"/>
        </w:rPr>
      </w:pPr>
      <w:r>
        <w:rPr>
          <w:rFonts w:ascii="宋体" w:eastAsia="宋体" w:hAnsi="宋体"/>
          <w:sz w:val="24"/>
        </w:rPr>
        <w:t>表1:检索策略表</w:t>
      </w:r>
    </w:p>
    <w:tbl>
      <w:tblPr>
        <w:tblW w:w="5107" w:type="pct"/>
        <w:tblCellSpacing w:w="22" w:type="dxa"/>
        <w:tblInd w:w="44" w:type="dxa"/>
        <w:shd w:val="clear" w:color="auto" w:fill="F8F8F8"/>
        <w:tblCellMar>
          <w:left w:w="0" w:type="dxa"/>
          <w:right w:w="0" w:type="dxa"/>
        </w:tblCellMar>
        <w:tblLook w:val="04A0" w:firstRow="1" w:lastRow="0" w:firstColumn="1" w:lastColumn="0" w:noHBand="0" w:noVBand="1"/>
      </w:tblPr>
      <w:tblGrid>
        <w:gridCol w:w="935"/>
        <w:gridCol w:w="725"/>
        <w:gridCol w:w="6824"/>
      </w:tblGrid>
      <w:tr w:rsidR="005623E8" w:rsidRPr="00207C0E" w:rsidTr="005623E8">
        <w:trPr>
          <w:tblCellSpacing w:w="22" w:type="dxa"/>
        </w:trPr>
        <w:tc>
          <w:tcPr>
            <w:tcW w:w="0" w:type="auto"/>
            <w:shd w:val="clear" w:color="auto" w:fill="F8F8F8"/>
            <w:noWrap/>
            <w:tcMar>
              <w:top w:w="60" w:type="dxa"/>
              <w:left w:w="0" w:type="dxa"/>
              <w:bottom w:w="0" w:type="dxa"/>
              <w:right w:w="0" w:type="dxa"/>
            </w:tcMar>
            <w:hideMark/>
          </w:tcPr>
          <w:p w:rsidR="005623E8" w:rsidRPr="00207C0E" w:rsidRDefault="005623E8" w:rsidP="004223DC">
            <w:pPr>
              <w:widowControl/>
              <w:jc w:val="center"/>
              <w:rPr>
                <w:rFonts w:ascii="Arial" w:eastAsia="宋体" w:hAnsi="Arial" w:cs="Arial"/>
                <w:color w:val="333333"/>
                <w:kern w:val="0"/>
                <w:sz w:val="23"/>
                <w:szCs w:val="23"/>
              </w:rPr>
            </w:pPr>
            <w:r w:rsidRPr="00207C0E">
              <w:rPr>
                <w:rFonts w:ascii="Arial" w:eastAsia="宋体" w:hAnsi="Arial" w:cs="Arial"/>
                <w:color w:val="333333"/>
                <w:kern w:val="0"/>
                <w:sz w:val="23"/>
                <w:szCs w:val="23"/>
              </w:rPr>
              <w:t># 23</w:t>
            </w:r>
          </w:p>
        </w:tc>
        <w:tc>
          <w:tcPr>
            <w:tcW w:w="0" w:type="auto"/>
            <w:shd w:val="clear" w:color="auto" w:fill="F8F8F8"/>
            <w:hideMark/>
          </w:tcPr>
          <w:p w:rsidR="005623E8" w:rsidRPr="00207C0E" w:rsidRDefault="005623E8" w:rsidP="004223DC">
            <w:pPr>
              <w:widowControl/>
              <w:jc w:val="center"/>
              <w:rPr>
                <w:rFonts w:ascii="Arial" w:eastAsia="宋体" w:hAnsi="Arial" w:cs="Arial"/>
                <w:b/>
                <w:bCs/>
                <w:color w:val="2A2D35"/>
                <w:kern w:val="0"/>
                <w:szCs w:val="21"/>
              </w:rPr>
            </w:pPr>
            <w:hyperlink r:id="rId13" w:tooltip="单击以查看检索结果" w:history="1">
              <w:r w:rsidRPr="00207C0E">
                <w:rPr>
                  <w:rFonts w:ascii="Arial" w:eastAsia="宋体" w:hAnsi="Arial" w:cs="Arial"/>
                  <w:b/>
                  <w:bCs/>
                  <w:color w:val="005A84"/>
                  <w:kern w:val="0"/>
                  <w:szCs w:val="21"/>
                  <w:u w:val="single"/>
                </w:rPr>
                <w:t>9</w:t>
              </w:r>
            </w:hyperlink>
          </w:p>
        </w:tc>
        <w:tc>
          <w:tcPr>
            <w:tcW w:w="0" w:type="auto"/>
            <w:shd w:val="clear" w:color="auto" w:fill="F8F8F8"/>
            <w:hideMark/>
          </w:tcPr>
          <w:p w:rsidR="005623E8" w:rsidRPr="00207C0E" w:rsidRDefault="005623E8" w:rsidP="005623E8">
            <w:pPr>
              <w:widowControl/>
              <w:jc w:val="left"/>
              <w:rPr>
                <w:rFonts w:ascii="Arial" w:eastAsia="宋体" w:hAnsi="Arial" w:cs="Arial"/>
                <w:i/>
                <w:iCs/>
                <w:color w:val="666666"/>
                <w:kern w:val="0"/>
                <w:sz w:val="20"/>
                <w:szCs w:val="20"/>
              </w:rPr>
            </w:pPr>
            <w:r w:rsidRPr="00207C0E">
              <w:rPr>
                <w:rFonts w:ascii="Arial" w:eastAsia="宋体" w:hAnsi="Arial" w:cs="Arial"/>
                <w:color w:val="333333"/>
                <w:kern w:val="0"/>
                <w:szCs w:val="21"/>
              </w:rPr>
              <w:t>#22 OR #21</w:t>
            </w:r>
          </w:p>
        </w:tc>
      </w:tr>
      <w:tr w:rsidR="005623E8" w:rsidRPr="00207C0E" w:rsidTr="005623E8">
        <w:trPr>
          <w:tblCellSpacing w:w="22" w:type="dxa"/>
        </w:trPr>
        <w:tc>
          <w:tcPr>
            <w:tcW w:w="0" w:type="auto"/>
            <w:shd w:val="clear" w:color="auto" w:fill="F8F8F8"/>
            <w:noWrap/>
            <w:tcMar>
              <w:top w:w="60" w:type="dxa"/>
              <w:left w:w="0" w:type="dxa"/>
              <w:bottom w:w="0" w:type="dxa"/>
              <w:right w:w="0" w:type="dxa"/>
            </w:tcMar>
            <w:hideMark/>
          </w:tcPr>
          <w:p w:rsidR="005623E8" w:rsidRPr="00207C0E" w:rsidRDefault="005623E8" w:rsidP="004223DC">
            <w:pPr>
              <w:widowControl/>
              <w:jc w:val="center"/>
              <w:rPr>
                <w:rFonts w:ascii="Arial" w:eastAsia="宋体" w:hAnsi="Arial" w:cs="Arial"/>
                <w:color w:val="333333"/>
                <w:kern w:val="0"/>
                <w:sz w:val="23"/>
                <w:szCs w:val="23"/>
              </w:rPr>
            </w:pPr>
            <w:r w:rsidRPr="00207C0E">
              <w:rPr>
                <w:rFonts w:ascii="Arial" w:eastAsia="宋体" w:hAnsi="Arial" w:cs="Arial"/>
                <w:color w:val="333333"/>
                <w:kern w:val="0"/>
                <w:sz w:val="23"/>
                <w:szCs w:val="23"/>
              </w:rPr>
              <w:t># 22</w:t>
            </w:r>
          </w:p>
        </w:tc>
        <w:tc>
          <w:tcPr>
            <w:tcW w:w="0" w:type="auto"/>
            <w:shd w:val="clear" w:color="auto" w:fill="F8F8F8"/>
            <w:hideMark/>
          </w:tcPr>
          <w:p w:rsidR="005623E8" w:rsidRPr="00207C0E" w:rsidRDefault="005623E8" w:rsidP="004223DC">
            <w:pPr>
              <w:widowControl/>
              <w:jc w:val="center"/>
              <w:rPr>
                <w:rFonts w:ascii="Arial" w:eastAsia="宋体" w:hAnsi="Arial" w:cs="Arial"/>
                <w:b/>
                <w:bCs/>
                <w:color w:val="2A2D35"/>
                <w:kern w:val="0"/>
                <w:szCs w:val="21"/>
              </w:rPr>
            </w:pPr>
            <w:hyperlink r:id="rId14" w:tooltip="单击以查看检索结果" w:history="1">
              <w:r w:rsidRPr="00207C0E">
                <w:rPr>
                  <w:rFonts w:ascii="Arial" w:eastAsia="宋体" w:hAnsi="Arial" w:cs="Arial"/>
                  <w:b/>
                  <w:bCs/>
                  <w:color w:val="005A84"/>
                  <w:kern w:val="0"/>
                  <w:szCs w:val="21"/>
                  <w:u w:val="single"/>
                </w:rPr>
                <w:t>4</w:t>
              </w:r>
            </w:hyperlink>
          </w:p>
        </w:tc>
        <w:tc>
          <w:tcPr>
            <w:tcW w:w="0" w:type="auto"/>
            <w:shd w:val="clear" w:color="auto" w:fill="F8F8F8"/>
            <w:hideMark/>
          </w:tcPr>
          <w:p w:rsidR="005623E8" w:rsidRPr="00207C0E" w:rsidRDefault="005623E8" w:rsidP="005623E8">
            <w:pPr>
              <w:widowControl/>
              <w:jc w:val="left"/>
              <w:rPr>
                <w:rFonts w:ascii="Arial" w:eastAsia="宋体" w:hAnsi="Arial" w:cs="Arial"/>
                <w:i/>
                <w:iCs/>
                <w:color w:val="666666"/>
                <w:kern w:val="0"/>
                <w:sz w:val="20"/>
                <w:szCs w:val="20"/>
              </w:rPr>
            </w:pPr>
            <w:r w:rsidRPr="00207C0E">
              <w:rPr>
                <w:rFonts w:ascii="Arial" w:eastAsia="宋体" w:hAnsi="Arial" w:cs="Arial"/>
                <w:color w:val="333333"/>
                <w:kern w:val="0"/>
                <w:szCs w:val="21"/>
              </w:rPr>
              <w:t>#18 OR #17 OR #16</w:t>
            </w:r>
          </w:p>
        </w:tc>
      </w:tr>
      <w:tr w:rsidR="005623E8" w:rsidRPr="00207C0E" w:rsidTr="005623E8">
        <w:trPr>
          <w:tblCellSpacing w:w="22" w:type="dxa"/>
        </w:trPr>
        <w:tc>
          <w:tcPr>
            <w:tcW w:w="0" w:type="auto"/>
            <w:shd w:val="clear" w:color="auto" w:fill="F8F8F8"/>
            <w:noWrap/>
            <w:tcMar>
              <w:top w:w="60" w:type="dxa"/>
              <w:left w:w="0" w:type="dxa"/>
              <w:bottom w:w="0" w:type="dxa"/>
              <w:right w:w="0" w:type="dxa"/>
            </w:tcMar>
            <w:hideMark/>
          </w:tcPr>
          <w:p w:rsidR="005623E8" w:rsidRPr="00207C0E" w:rsidRDefault="005623E8" w:rsidP="004223DC">
            <w:pPr>
              <w:widowControl/>
              <w:jc w:val="center"/>
              <w:rPr>
                <w:rFonts w:ascii="Arial" w:eastAsia="宋体" w:hAnsi="Arial" w:cs="Arial"/>
                <w:color w:val="333333"/>
                <w:kern w:val="0"/>
                <w:sz w:val="23"/>
                <w:szCs w:val="23"/>
              </w:rPr>
            </w:pPr>
            <w:r w:rsidRPr="00207C0E">
              <w:rPr>
                <w:rFonts w:ascii="Arial" w:eastAsia="宋体" w:hAnsi="Arial" w:cs="Arial"/>
                <w:color w:val="333333"/>
                <w:kern w:val="0"/>
                <w:sz w:val="23"/>
                <w:szCs w:val="23"/>
              </w:rPr>
              <w:t># 21</w:t>
            </w:r>
          </w:p>
        </w:tc>
        <w:tc>
          <w:tcPr>
            <w:tcW w:w="0" w:type="auto"/>
            <w:shd w:val="clear" w:color="auto" w:fill="F8F8F8"/>
            <w:hideMark/>
          </w:tcPr>
          <w:p w:rsidR="005623E8" w:rsidRPr="00207C0E" w:rsidRDefault="005623E8" w:rsidP="004223DC">
            <w:pPr>
              <w:widowControl/>
              <w:jc w:val="center"/>
              <w:rPr>
                <w:rFonts w:ascii="Arial" w:eastAsia="宋体" w:hAnsi="Arial" w:cs="Arial"/>
                <w:b/>
                <w:bCs/>
                <w:color w:val="2A2D35"/>
                <w:kern w:val="0"/>
                <w:szCs w:val="21"/>
              </w:rPr>
            </w:pPr>
            <w:hyperlink r:id="rId15" w:tooltip="单击以查看检索结果" w:history="1">
              <w:r w:rsidRPr="00207C0E">
                <w:rPr>
                  <w:rFonts w:ascii="Arial" w:eastAsia="宋体" w:hAnsi="Arial" w:cs="Arial"/>
                  <w:b/>
                  <w:bCs/>
                  <w:color w:val="005A84"/>
                  <w:kern w:val="0"/>
                  <w:szCs w:val="21"/>
                  <w:u w:val="single"/>
                </w:rPr>
                <w:t>5</w:t>
              </w:r>
            </w:hyperlink>
          </w:p>
        </w:tc>
        <w:tc>
          <w:tcPr>
            <w:tcW w:w="0" w:type="auto"/>
            <w:shd w:val="clear" w:color="auto" w:fill="F8F8F8"/>
            <w:hideMark/>
          </w:tcPr>
          <w:p w:rsidR="005623E8" w:rsidRPr="00207C0E" w:rsidRDefault="005623E8" w:rsidP="005623E8">
            <w:pPr>
              <w:widowControl/>
              <w:jc w:val="left"/>
              <w:rPr>
                <w:rFonts w:ascii="Arial" w:eastAsia="宋体" w:hAnsi="Arial" w:cs="Arial"/>
                <w:i/>
                <w:iCs/>
                <w:color w:val="666666"/>
                <w:kern w:val="0"/>
                <w:sz w:val="20"/>
                <w:szCs w:val="20"/>
              </w:rPr>
            </w:pPr>
            <w:r w:rsidRPr="00207C0E">
              <w:rPr>
                <w:rFonts w:ascii="Arial" w:eastAsia="宋体" w:hAnsi="Arial" w:cs="Arial"/>
                <w:color w:val="333333"/>
                <w:kern w:val="0"/>
                <w:szCs w:val="21"/>
              </w:rPr>
              <w:t>#20 AND #19</w:t>
            </w:r>
          </w:p>
        </w:tc>
      </w:tr>
      <w:tr w:rsidR="005623E8" w:rsidRPr="00207C0E" w:rsidTr="005623E8">
        <w:trPr>
          <w:tblCellSpacing w:w="22" w:type="dxa"/>
        </w:trPr>
        <w:tc>
          <w:tcPr>
            <w:tcW w:w="0" w:type="auto"/>
            <w:shd w:val="clear" w:color="auto" w:fill="F8F8F8"/>
            <w:noWrap/>
            <w:tcMar>
              <w:top w:w="60" w:type="dxa"/>
              <w:left w:w="0" w:type="dxa"/>
              <w:bottom w:w="0" w:type="dxa"/>
              <w:right w:w="0" w:type="dxa"/>
            </w:tcMar>
            <w:hideMark/>
          </w:tcPr>
          <w:p w:rsidR="005623E8" w:rsidRPr="00207C0E" w:rsidRDefault="005623E8" w:rsidP="004223DC">
            <w:pPr>
              <w:widowControl/>
              <w:jc w:val="center"/>
              <w:rPr>
                <w:rFonts w:ascii="Arial" w:eastAsia="宋体" w:hAnsi="Arial" w:cs="Arial"/>
                <w:color w:val="333333"/>
                <w:kern w:val="0"/>
                <w:sz w:val="23"/>
                <w:szCs w:val="23"/>
              </w:rPr>
            </w:pPr>
            <w:r w:rsidRPr="00207C0E">
              <w:rPr>
                <w:rFonts w:ascii="Arial" w:eastAsia="宋体" w:hAnsi="Arial" w:cs="Arial"/>
                <w:color w:val="333333"/>
                <w:kern w:val="0"/>
                <w:sz w:val="23"/>
                <w:szCs w:val="23"/>
              </w:rPr>
              <w:t># 20</w:t>
            </w:r>
          </w:p>
        </w:tc>
        <w:tc>
          <w:tcPr>
            <w:tcW w:w="0" w:type="auto"/>
            <w:shd w:val="clear" w:color="auto" w:fill="F8F8F8"/>
            <w:hideMark/>
          </w:tcPr>
          <w:p w:rsidR="005623E8" w:rsidRPr="00207C0E" w:rsidRDefault="005623E8" w:rsidP="004223DC">
            <w:pPr>
              <w:widowControl/>
              <w:jc w:val="center"/>
              <w:rPr>
                <w:rFonts w:ascii="Arial" w:eastAsia="宋体" w:hAnsi="Arial" w:cs="Arial"/>
                <w:b/>
                <w:bCs/>
                <w:color w:val="2A2D35"/>
                <w:kern w:val="0"/>
                <w:szCs w:val="21"/>
              </w:rPr>
            </w:pPr>
            <w:hyperlink r:id="rId16" w:tooltip="单击以查看检索结果" w:history="1">
              <w:r w:rsidRPr="00207C0E">
                <w:rPr>
                  <w:rFonts w:ascii="Arial" w:eastAsia="宋体" w:hAnsi="Arial" w:cs="Arial"/>
                  <w:b/>
                  <w:bCs/>
                  <w:color w:val="005A84"/>
                  <w:kern w:val="0"/>
                  <w:szCs w:val="21"/>
                  <w:u w:val="single"/>
                </w:rPr>
                <w:t>266</w:t>
              </w:r>
            </w:hyperlink>
          </w:p>
        </w:tc>
        <w:tc>
          <w:tcPr>
            <w:tcW w:w="0" w:type="auto"/>
            <w:shd w:val="clear" w:color="auto" w:fill="F8F8F8"/>
            <w:hideMark/>
          </w:tcPr>
          <w:p w:rsidR="005623E8" w:rsidRPr="00207C0E" w:rsidRDefault="005623E8" w:rsidP="005623E8">
            <w:pPr>
              <w:widowControl/>
              <w:jc w:val="left"/>
              <w:rPr>
                <w:rFonts w:ascii="Arial" w:eastAsia="宋体" w:hAnsi="Arial" w:cs="Arial"/>
                <w:i/>
                <w:iCs/>
                <w:color w:val="666666"/>
                <w:kern w:val="0"/>
                <w:sz w:val="20"/>
                <w:szCs w:val="20"/>
              </w:rPr>
            </w:pPr>
            <w:r w:rsidRPr="00207C0E">
              <w:rPr>
                <w:rFonts w:ascii="Arial" w:eastAsia="宋体" w:hAnsi="Arial" w:cs="Arial"/>
                <w:color w:val="333333"/>
                <w:kern w:val="0"/>
                <w:szCs w:val="21"/>
              </w:rPr>
              <w:t>TS=(Network booking Technology)</w:t>
            </w:r>
          </w:p>
        </w:tc>
      </w:tr>
      <w:tr w:rsidR="005623E8" w:rsidRPr="00207C0E" w:rsidTr="005623E8">
        <w:trPr>
          <w:tblCellSpacing w:w="22" w:type="dxa"/>
        </w:trPr>
        <w:tc>
          <w:tcPr>
            <w:tcW w:w="0" w:type="auto"/>
            <w:shd w:val="clear" w:color="auto" w:fill="F8F8F8"/>
            <w:noWrap/>
            <w:tcMar>
              <w:top w:w="60" w:type="dxa"/>
              <w:left w:w="0" w:type="dxa"/>
              <w:bottom w:w="0" w:type="dxa"/>
              <w:right w:w="0" w:type="dxa"/>
            </w:tcMar>
            <w:hideMark/>
          </w:tcPr>
          <w:p w:rsidR="005623E8" w:rsidRPr="00207C0E" w:rsidRDefault="005623E8" w:rsidP="004223DC">
            <w:pPr>
              <w:widowControl/>
              <w:jc w:val="center"/>
              <w:rPr>
                <w:rFonts w:ascii="Arial" w:eastAsia="宋体" w:hAnsi="Arial" w:cs="Arial"/>
                <w:color w:val="333333"/>
                <w:kern w:val="0"/>
                <w:sz w:val="23"/>
                <w:szCs w:val="23"/>
              </w:rPr>
            </w:pPr>
            <w:r w:rsidRPr="00207C0E">
              <w:rPr>
                <w:rFonts w:ascii="Arial" w:eastAsia="宋体" w:hAnsi="Arial" w:cs="Arial"/>
                <w:color w:val="333333"/>
                <w:kern w:val="0"/>
                <w:sz w:val="23"/>
                <w:szCs w:val="23"/>
              </w:rPr>
              <w:t># 19</w:t>
            </w:r>
          </w:p>
        </w:tc>
        <w:tc>
          <w:tcPr>
            <w:tcW w:w="0" w:type="auto"/>
            <w:shd w:val="clear" w:color="auto" w:fill="F8F8F8"/>
            <w:hideMark/>
          </w:tcPr>
          <w:p w:rsidR="005623E8" w:rsidRPr="00207C0E" w:rsidRDefault="005623E8" w:rsidP="004223DC">
            <w:pPr>
              <w:widowControl/>
              <w:jc w:val="center"/>
              <w:rPr>
                <w:rFonts w:ascii="Arial" w:eastAsia="宋体" w:hAnsi="Arial" w:cs="Arial"/>
                <w:b/>
                <w:bCs/>
                <w:color w:val="2A2D35"/>
                <w:kern w:val="0"/>
                <w:szCs w:val="21"/>
              </w:rPr>
            </w:pPr>
            <w:hyperlink r:id="rId17" w:tooltip="单击以查看检索结果" w:history="1">
              <w:r w:rsidRPr="00207C0E">
                <w:rPr>
                  <w:rFonts w:ascii="Arial" w:eastAsia="宋体" w:hAnsi="Arial" w:cs="Arial"/>
                  <w:b/>
                  <w:bCs/>
                  <w:color w:val="005A84"/>
                  <w:kern w:val="0"/>
                  <w:szCs w:val="21"/>
                  <w:u w:val="single"/>
                </w:rPr>
                <w:t>100</w:t>
              </w:r>
            </w:hyperlink>
          </w:p>
        </w:tc>
        <w:tc>
          <w:tcPr>
            <w:tcW w:w="0" w:type="auto"/>
            <w:shd w:val="clear" w:color="auto" w:fill="F8F8F8"/>
            <w:hideMark/>
          </w:tcPr>
          <w:p w:rsidR="005623E8" w:rsidRPr="00207C0E" w:rsidRDefault="005623E8" w:rsidP="005623E8">
            <w:pPr>
              <w:widowControl/>
              <w:jc w:val="left"/>
              <w:rPr>
                <w:rFonts w:ascii="Arial" w:eastAsia="宋体" w:hAnsi="Arial" w:cs="Arial"/>
                <w:i/>
                <w:iCs/>
                <w:color w:val="666666"/>
                <w:kern w:val="0"/>
                <w:sz w:val="20"/>
                <w:szCs w:val="20"/>
              </w:rPr>
            </w:pPr>
            <w:r w:rsidRPr="00207C0E">
              <w:rPr>
                <w:rFonts w:ascii="Arial" w:eastAsia="宋体" w:hAnsi="Arial" w:cs="Arial"/>
                <w:color w:val="333333"/>
                <w:kern w:val="0"/>
                <w:szCs w:val="21"/>
              </w:rPr>
              <w:t>TS=(Network ticketing Technology)</w:t>
            </w:r>
          </w:p>
        </w:tc>
      </w:tr>
      <w:tr w:rsidR="005623E8" w:rsidRPr="00207C0E" w:rsidTr="005623E8">
        <w:trPr>
          <w:tblCellSpacing w:w="22" w:type="dxa"/>
        </w:trPr>
        <w:tc>
          <w:tcPr>
            <w:tcW w:w="0" w:type="auto"/>
            <w:shd w:val="clear" w:color="auto" w:fill="F8F8F8"/>
            <w:noWrap/>
            <w:tcMar>
              <w:top w:w="60" w:type="dxa"/>
              <w:left w:w="0" w:type="dxa"/>
              <w:bottom w:w="0" w:type="dxa"/>
              <w:right w:w="0" w:type="dxa"/>
            </w:tcMar>
            <w:hideMark/>
          </w:tcPr>
          <w:p w:rsidR="005623E8" w:rsidRPr="00207C0E" w:rsidRDefault="005623E8" w:rsidP="004223DC">
            <w:pPr>
              <w:widowControl/>
              <w:jc w:val="center"/>
              <w:rPr>
                <w:rFonts w:ascii="Arial" w:eastAsia="宋体" w:hAnsi="Arial" w:cs="Arial"/>
                <w:color w:val="333333"/>
                <w:kern w:val="0"/>
                <w:sz w:val="23"/>
                <w:szCs w:val="23"/>
              </w:rPr>
            </w:pPr>
            <w:r w:rsidRPr="00207C0E">
              <w:rPr>
                <w:rFonts w:ascii="Arial" w:eastAsia="宋体" w:hAnsi="Arial" w:cs="Arial"/>
                <w:color w:val="333333"/>
                <w:kern w:val="0"/>
                <w:sz w:val="23"/>
                <w:szCs w:val="23"/>
              </w:rPr>
              <w:t># 16</w:t>
            </w:r>
          </w:p>
        </w:tc>
        <w:tc>
          <w:tcPr>
            <w:tcW w:w="0" w:type="auto"/>
            <w:shd w:val="clear" w:color="auto" w:fill="F8F8F8"/>
            <w:hideMark/>
          </w:tcPr>
          <w:p w:rsidR="005623E8" w:rsidRPr="00207C0E" w:rsidRDefault="005623E8" w:rsidP="004223DC">
            <w:pPr>
              <w:widowControl/>
              <w:jc w:val="center"/>
              <w:rPr>
                <w:rFonts w:ascii="Arial" w:eastAsia="宋体" w:hAnsi="Arial" w:cs="Arial"/>
                <w:b/>
                <w:bCs/>
                <w:color w:val="2A2D35"/>
                <w:kern w:val="0"/>
                <w:szCs w:val="21"/>
              </w:rPr>
            </w:pPr>
            <w:hyperlink r:id="rId18" w:tooltip="单击以查看检索结果" w:history="1">
              <w:r w:rsidRPr="00207C0E">
                <w:rPr>
                  <w:rFonts w:ascii="Arial" w:eastAsia="宋体" w:hAnsi="Arial" w:cs="Arial"/>
                  <w:b/>
                  <w:bCs/>
                  <w:color w:val="005A84"/>
                  <w:kern w:val="0"/>
                  <w:szCs w:val="21"/>
                  <w:u w:val="single"/>
                </w:rPr>
                <w:t>1</w:t>
              </w:r>
            </w:hyperlink>
          </w:p>
        </w:tc>
        <w:tc>
          <w:tcPr>
            <w:tcW w:w="0" w:type="auto"/>
            <w:shd w:val="clear" w:color="auto" w:fill="F8F8F8"/>
            <w:hideMark/>
          </w:tcPr>
          <w:p w:rsidR="005623E8" w:rsidRPr="00207C0E" w:rsidRDefault="005623E8" w:rsidP="005623E8">
            <w:pPr>
              <w:widowControl/>
              <w:jc w:val="left"/>
              <w:rPr>
                <w:rFonts w:ascii="Arial" w:eastAsia="宋体" w:hAnsi="Arial" w:cs="Arial"/>
                <w:i/>
                <w:iCs/>
                <w:color w:val="666666"/>
                <w:kern w:val="0"/>
                <w:sz w:val="20"/>
                <w:szCs w:val="20"/>
              </w:rPr>
            </w:pPr>
            <w:r w:rsidRPr="00207C0E">
              <w:rPr>
                <w:rFonts w:ascii="Arial" w:eastAsia="宋体" w:hAnsi="Arial" w:cs="Arial"/>
                <w:color w:val="333333"/>
                <w:kern w:val="0"/>
                <w:szCs w:val="21"/>
              </w:rPr>
              <w:t>TS=(Crawler ticket purchase)</w:t>
            </w:r>
          </w:p>
        </w:tc>
      </w:tr>
      <w:tr w:rsidR="005623E8" w:rsidRPr="00207C0E" w:rsidTr="005623E8">
        <w:trPr>
          <w:tblCellSpacing w:w="22" w:type="dxa"/>
        </w:trPr>
        <w:tc>
          <w:tcPr>
            <w:tcW w:w="0" w:type="auto"/>
            <w:shd w:val="clear" w:color="auto" w:fill="F8F8F8"/>
            <w:noWrap/>
            <w:tcMar>
              <w:top w:w="60" w:type="dxa"/>
              <w:left w:w="0" w:type="dxa"/>
              <w:bottom w:w="0" w:type="dxa"/>
              <w:right w:w="0" w:type="dxa"/>
            </w:tcMar>
            <w:hideMark/>
          </w:tcPr>
          <w:p w:rsidR="005623E8" w:rsidRPr="00207C0E" w:rsidRDefault="005623E8" w:rsidP="004223DC">
            <w:pPr>
              <w:widowControl/>
              <w:jc w:val="center"/>
              <w:rPr>
                <w:rFonts w:ascii="Arial" w:eastAsia="宋体" w:hAnsi="Arial" w:cs="Arial"/>
                <w:color w:val="333333"/>
                <w:kern w:val="0"/>
                <w:sz w:val="23"/>
                <w:szCs w:val="23"/>
              </w:rPr>
            </w:pPr>
            <w:r w:rsidRPr="00207C0E">
              <w:rPr>
                <w:rFonts w:ascii="Arial" w:eastAsia="宋体" w:hAnsi="Arial" w:cs="Arial"/>
                <w:color w:val="333333"/>
                <w:kern w:val="0"/>
                <w:sz w:val="23"/>
                <w:szCs w:val="23"/>
              </w:rPr>
              <w:t># 14</w:t>
            </w:r>
          </w:p>
        </w:tc>
        <w:tc>
          <w:tcPr>
            <w:tcW w:w="0" w:type="auto"/>
            <w:shd w:val="clear" w:color="auto" w:fill="F8F8F8"/>
            <w:hideMark/>
          </w:tcPr>
          <w:p w:rsidR="005623E8" w:rsidRPr="00207C0E" w:rsidRDefault="005623E8" w:rsidP="004223DC">
            <w:pPr>
              <w:widowControl/>
              <w:jc w:val="center"/>
              <w:rPr>
                <w:rFonts w:ascii="Arial" w:eastAsia="宋体" w:hAnsi="Arial" w:cs="Arial"/>
                <w:b/>
                <w:bCs/>
                <w:color w:val="2A2D35"/>
                <w:kern w:val="0"/>
                <w:szCs w:val="21"/>
              </w:rPr>
            </w:pPr>
            <w:r w:rsidRPr="00207C0E">
              <w:rPr>
                <w:rFonts w:ascii="Arial" w:eastAsia="宋体" w:hAnsi="Arial" w:cs="Arial"/>
                <w:b/>
                <w:bCs/>
                <w:color w:val="2A2D35"/>
                <w:kern w:val="0"/>
                <w:szCs w:val="21"/>
              </w:rPr>
              <w:t>0</w:t>
            </w:r>
          </w:p>
        </w:tc>
        <w:tc>
          <w:tcPr>
            <w:tcW w:w="0" w:type="auto"/>
            <w:shd w:val="clear" w:color="auto" w:fill="F8F8F8"/>
            <w:hideMark/>
          </w:tcPr>
          <w:p w:rsidR="005623E8" w:rsidRPr="00207C0E" w:rsidRDefault="005623E8" w:rsidP="005623E8">
            <w:pPr>
              <w:widowControl/>
              <w:jc w:val="left"/>
              <w:rPr>
                <w:rFonts w:ascii="Arial" w:eastAsia="宋体" w:hAnsi="Arial" w:cs="Arial"/>
                <w:i/>
                <w:iCs/>
                <w:color w:val="666666"/>
                <w:kern w:val="0"/>
                <w:sz w:val="20"/>
                <w:szCs w:val="20"/>
              </w:rPr>
            </w:pPr>
            <w:r w:rsidRPr="00207C0E">
              <w:rPr>
                <w:rFonts w:ascii="Arial" w:eastAsia="宋体" w:hAnsi="Arial" w:cs="Arial"/>
                <w:color w:val="333333"/>
                <w:kern w:val="0"/>
                <w:szCs w:val="21"/>
              </w:rPr>
              <w:t>TS=(plane ticket AND software robot)</w:t>
            </w:r>
          </w:p>
        </w:tc>
      </w:tr>
    </w:tbl>
    <w:p w:rsidR="00844D0F" w:rsidRDefault="00844D0F" w:rsidP="00844D0F">
      <w:pPr>
        <w:spacing w:line="360" w:lineRule="auto"/>
        <w:ind w:firstLineChars="200" w:firstLine="480"/>
        <w:jc w:val="left"/>
        <w:rPr>
          <w:rFonts w:ascii="宋体" w:eastAsia="宋体" w:hAnsi="宋体"/>
          <w:sz w:val="24"/>
        </w:rPr>
      </w:pPr>
      <w:r>
        <w:rPr>
          <w:rFonts w:ascii="宋体" w:eastAsia="宋体" w:hAnsi="宋体"/>
          <w:sz w:val="24"/>
        </w:rPr>
        <w:t>本报告中专利数量是指专利家族数量，一个家族包括若干同族专利。同族专利是指基于同一优先权文件，在不同国家或地区，以及地区间专利组织多次申请、多次公布或批准的内容相同或基本相同的一组专利文献。</w:t>
      </w:r>
    </w:p>
    <w:p w:rsidR="00844D0F" w:rsidRDefault="00844D0F" w:rsidP="00844D0F">
      <w:pPr>
        <w:spacing w:line="360" w:lineRule="auto"/>
        <w:jc w:val="left"/>
        <w:outlineLvl w:val="1"/>
        <w:rPr>
          <w:rFonts w:ascii="黑体" w:eastAsia="黑体" w:hAnsi="黑体"/>
          <w:sz w:val="28"/>
        </w:rPr>
      </w:pPr>
      <w:bookmarkStart w:id="9" w:name="_Toc532193921"/>
      <w:r>
        <w:rPr>
          <w:rFonts w:ascii="黑体" w:eastAsia="黑体" w:hAnsi="黑体" w:hint="eastAsia"/>
          <w:b/>
          <w:sz w:val="28"/>
        </w:rPr>
        <w:lastRenderedPageBreak/>
        <w:t>1</w:t>
      </w:r>
      <w:r>
        <w:rPr>
          <w:rFonts w:ascii="黑体" w:eastAsia="黑体" w:hAnsi="黑体"/>
          <w:b/>
          <w:sz w:val="28"/>
        </w:rPr>
        <w:t>.4.数据管理工具</w:t>
      </w:r>
      <w:bookmarkEnd w:id="9"/>
    </w:p>
    <w:p w:rsidR="00844D0F" w:rsidRDefault="00844D0F" w:rsidP="005623E8">
      <w:pPr>
        <w:spacing w:line="360" w:lineRule="auto"/>
        <w:ind w:firstLineChars="200" w:firstLine="480"/>
        <w:jc w:val="left"/>
        <w:rPr>
          <w:rFonts w:ascii="宋体" w:eastAsia="宋体" w:hAnsi="宋体"/>
          <w:sz w:val="24"/>
        </w:rPr>
      </w:pPr>
      <w:r>
        <w:rPr>
          <w:rFonts w:ascii="宋体" w:eastAsia="宋体" w:hAnsi="宋体"/>
          <w:sz w:val="24"/>
        </w:rPr>
        <w:t>为了对本报告的专利数据进行更好的管理、维护和分析，设计专利数据库系统，该系统实现专利筛选、分类、标引、统计、查询等基本功能。关于该系统的具体功能页面参考如下截图2、3所示。</w:t>
      </w:r>
      <w:bookmarkStart w:id="10" w:name="_GoBack"/>
      <w:bookmarkEnd w:id="10"/>
    </w:p>
    <w:p w:rsidR="00844D0F" w:rsidRDefault="00844D0F" w:rsidP="00844D0F">
      <w:pPr>
        <w:spacing w:line="360" w:lineRule="auto"/>
        <w:jc w:val="center"/>
        <w:rPr>
          <w:rFonts w:ascii="宋体" w:eastAsia="宋体" w:hAnsi="宋体"/>
          <w:sz w:val="24"/>
        </w:rPr>
      </w:pPr>
      <w:r>
        <w:rPr>
          <w:rFonts w:ascii="宋体" w:eastAsia="宋体" w:hAnsi="宋体"/>
          <w:noProof/>
          <w:sz w:val="24"/>
        </w:rPr>
        <w:drawing>
          <wp:inline distT="0" distB="0" distL="0" distR="0">
            <wp:extent cx="5274310" cy="3231515"/>
            <wp:effectExtent l="0" t="0" r="2540" b="698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9">
                      <a:extLst>
                        <a:ext uri="{28A0092B-C50C-407E-A947-70E740481C1C}">
                          <a14:useLocalDpi xmlns:a14="http://schemas.microsoft.com/office/drawing/2010/main" val="0"/>
                        </a:ext>
                      </a:extLst>
                    </a:blip>
                    <a:stretch>
                      <a:fillRect/>
                    </a:stretch>
                  </pic:blipFill>
                  <pic:spPr>
                    <a:xfrm>
                      <a:off x="0" y="0"/>
                      <a:ext cx="5274310" cy="3231515"/>
                    </a:xfrm>
                    <a:prstGeom prst="rect">
                      <a:avLst/>
                    </a:prstGeom>
                  </pic:spPr>
                </pic:pic>
              </a:graphicData>
            </a:graphic>
          </wp:inline>
        </w:drawing>
      </w:r>
    </w:p>
    <w:p w:rsidR="00844D0F" w:rsidRDefault="00844D0F" w:rsidP="00844D0F">
      <w:pPr>
        <w:pStyle w:val="a8"/>
        <w:jc w:val="center"/>
        <w:rPr>
          <w:rFonts w:hint="eastAsia"/>
        </w:rPr>
      </w:pPr>
      <w:bookmarkStart w:id="11" w:name="_Toc532193899"/>
      <w:r>
        <w:t xml:space="preserve">Figure </w:t>
      </w:r>
      <w:fldSimple w:instr=" SEQ Figure \* ARABIC ">
        <w:r>
          <w:rPr>
            <w:noProof/>
          </w:rPr>
          <w:t>2</w:t>
        </w:r>
      </w:fldSimple>
      <w:r>
        <w:rPr>
          <w:rFonts w:hint="eastAsia"/>
        </w:rPr>
        <w:t>:</w:t>
      </w:r>
      <w:r>
        <w:rPr>
          <w:rFonts w:hint="eastAsia"/>
        </w:rPr>
        <w:t>专利数据库系统主页面</w:t>
      </w:r>
      <w:bookmarkEnd w:id="11"/>
    </w:p>
    <w:p w:rsidR="00844D0F" w:rsidRDefault="00844D0F" w:rsidP="00844D0F"/>
    <w:p w:rsidR="00844D0F" w:rsidRDefault="00844D0F" w:rsidP="00844D0F">
      <w:pPr>
        <w:jc w:val="center"/>
      </w:pPr>
      <w:r>
        <w:rPr>
          <w:noProof/>
        </w:rPr>
        <w:drawing>
          <wp:inline distT="0" distB="0" distL="0" distR="0">
            <wp:extent cx="5274310" cy="3244850"/>
            <wp:effectExtent l="0" t="0" r="2540" b="0"/>
            <wp:docPr id="3" name="图片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0">
                      <a:extLst>
                        <a:ext uri="{28A0092B-C50C-407E-A947-70E740481C1C}">
                          <a14:useLocalDpi xmlns:a14="http://schemas.microsoft.com/office/drawing/2010/main" val="0"/>
                        </a:ext>
                      </a:extLst>
                    </a:blip>
                    <a:stretch>
                      <a:fillRect/>
                    </a:stretch>
                  </pic:blipFill>
                  <pic:spPr>
                    <a:xfrm>
                      <a:off x="0" y="0"/>
                      <a:ext cx="5274310" cy="3244850"/>
                    </a:xfrm>
                    <a:prstGeom prst="rect">
                      <a:avLst/>
                    </a:prstGeom>
                  </pic:spPr>
                </pic:pic>
              </a:graphicData>
            </a:graphic>
          </wp:inline>
        </w:drawing>
      </w:r>
    </w:p>
    <w:p w:rsidR="00844D0F" w:rsidRDefault="00844D0F" w:rsidP="00844D0F">
      <w:pPr>
        <w:pStyle w:val="a8"/>
        <w:jc w:val="center"/>
        <w:rPr>
          <w:rFonts w:hint="eastAsia"/>
        </w:rPr>
      </w:pPr>
      <w:bookmarkStart w:id="12" w:name="_Toc532193900"/>
      <w:r>
        <w:lastRenderedPageBreak/>
        <w:t xml:space="preserve">Figure </w:t>
      </w:r>
      <w:fldSimple w:instr=" SEQ Figure \* ARABIC ">
        <w:r>
          <w:rPr>
            <w:noProof/>
          </w:rPr>
          <w:t>3</w:t>
        </w:r>
      </w:fldSimple>
      <w:r>
        <w:rPr>
          <w:rFonts w:hint="eastAsia"/>
        </w:rPr>
        <w:t>:</w:t>
      </w:r>
      <w:r>
        <w:rPr>
          <w:rFonts w:hint="eastAsia"/>
        </w:rPr>
        <w:t>专利数据库系统数据筛选页面</w:t>
      </w:r>
      <w:bookmarkEnd w:id="12"/>
    </w:p>
    <w:p w:rsidR="00844D0F" w:rsidRDefault="00844D0F" w:rsidP="00844D0F">
      <w:pPr>
        <w:spacing w:line="360" w:lineRule="auto"/>
        <w:jc w:val="left"/>
        <w:outlineLvl w:val="1"/>
        <w:rPr>
          <w:rFonts w:ascii="黑体" w:eastAsia="黑体" w:hAnsi="黑体"/>
          <w:sz w:val="28"/>
        </w:rPr>
      </w:pPr>
      <w:bookmarkStart w:id="13" w:name="_Toc532193922"/>
      <w:r>
        <w:rPr>
          <w:rFonts w:ascii="黑体" w:eastAsia="黑体" w:hAnsi="黑体" w:hint="eastAsia"/>
          <w:b/>
          <w:sz w:val="28"/>
        </w:rPr>
        <w:t>1</w:t>
      </w:r>
      <w:r>
        <w:rPr>
          <w:rFonts w:ascii="黑体" w:eastAsia="黑体" w:hAnsi="黑体"/>
          <w:b/>
          <w:sz w:val="28"/>
        </w:rPr>
        <w:t>.5.数据分析工具</w:t>
      </w:r>
      <w:bookmarkEnd w:id="13"/>
    </w:p>
    <w:p w:rsidR="00844D0F" w:rsidRDefault="00844D0F" w:rsidP="00844D0F">
      <w:pPr>
        <w:spacing w:line="360" w:lineRule="auto"/>
        <w:ind w:firstLineChars="200" w:firstLine="480"/>
        <w:jc w:val="left"/>
        <w:rPr>
          <w:rFonts w:ascii="宋体" w:eastAsia="宋体" w:hAnsi="宋体"/>
          <w:sz w:val="24"/>
        </w:rPr>
      </w:pPr>
      <w:r>
        <w:rPr>
          <w:rFonts w:ascii="宋体" w:eastAsia="宋体" w:hAnsi="宋体"/>
          <w:sz w:val="24"/>
        </w:rPr>
        <w:t>随着信息技术的发展，文本挖掘和信息可视化技术已被应用到情报分析领域。本报告应用Excel和文献分析工具ITGInsight进行文献计量分析。ITGInsight，全称为“通用科技文本可视化挖掘系统”，也称“科研关系构建与可视化系统”，由北京正乙科技有限公司设计开发，该软件是一款高级的科技文本挖掘与可视化分析工具，主要针对科技文本，如专利、论文、报告、报刊等进行可视化的分析与挖掘，也可应用于微博、微信等互联网文本数据可视化，可视化挖掘方法有合作关系可视化、同现关系可视化、耦合关系可视化、关联关系可视化、引证关系可视化、演化分析可视化，可视化输出包括网络图、热力图、世界地图、矩阵图、演化图、聚类图。该工具增强了对大规模数据的处理，将聚类分析、技术热力图、技术地形图、技术气象图整合到系统中。用户可应用该工具对SCI、CNKI、万方论文数据，德温特专利、美国专利、中国专利、欧洲专利进行可视化挖掘，进而开展学术评价、技术监测、技术机会分析、竞争态势分析等科研管理与情报分析任务。同时，该工具也是一款综合的情报分析平台，提供除文本挖掘和可视化分析以外的基本维度统计、excel和word报表、ppt自动报告等辅助功能。该系统支持用户自定义格式的任何文本数据、图形数据，并提供与情报分析工具Vosviewer、复杂网络工具Pajek、Ucinet的数据接口。关于该软的更多信息请查看http://zyinsight.sxl.cn或www.zyinsight.com</w:t>
      </w:r>
    </w:p>
    <w:p w:rsidR="00844D0F" w:rsidRDefault="00844D0F" w:rsidP="00844D0F">
      <w:pPr>
        <w:spacing w:line="360" w:lineRule="auto"/>
        <w:ind w:firstLineChars="200" w:firstLine="480"/>
        <w:jc w:val="left"/>
        <w:rPr>
          <w:rFonts w:ascii="宋体" w:eastAsia="宋体" w:hAnsi="宋体"/>
          <w:sz w:val="24"/>
        </w:rPr>
        <w:sectPr w:rsidR="00844D0F">
          <w:pgSz w:w="11906" w:h="16838"/>
          <w:pgMar w:top="1440" w:right="1800" w:bottom="1440" w:left="1800" w:header="851" w:footer="992" w:gutter="0"/>
          <w:cols w:space="425"/>
          <w:docGrid w:type="lines" w:linePitch="312"/>
        </w:sectPr>
      </w:pPr>
    </w:p>
    <w:p w:rsidR="00844D0F" w:rsidRDefault="00844D0F" w:rsidP="00844D0F">
      <w:pPr>
        <w:spacing w:line="360" w:lineRule="auto"/>
        <w:jc w:val="left"/>
        <w:outlineLvl w:val="0"/>
        <w:rPr>
          <w:rFonts w:ascii="黑体" w:eastAsia="黑体" w:hAnsi="黑体"/>
          <w:sz w:val="28"/>
        </w:rPr>
      </w:pPr>
      <w:bookmarkStart w:id="14" w:name="_Toc532193923"/>
      <w:r>
        <w:rPr>
          <w:rFonts w:ascii="黑体" w:eastAsia="黑体" w:hAnsi="黑体" w:hint="eastAsia"/>
          <w:b/>
          <w:sz w:val="28"/>
        </w:rPr>
        <w:lastRenderedPageBreak/>
        <w:t>2</w:t>
      </w:r>
      <w:r>
        <w:rPr>
          <w:rFonts w:ascii="黑体" w:eastAsia="黑体" w:hAnsi="黑体"/>
          <w:b/>
          <w:sz w:val="28"/>
        </w:rPr>
        <w:t>.文献量与趋势分析</w:t>
      </w:r>
      <w:bookmarkEnd w:id="14"/>
    </w:p>
    <w:p w:rsidR="00844D0F" w:rsidRDefault="00844D0F" w:rsidP="00844D0F">
      <w:pPr>
        <w:spacing w:line="360" w:lineRule="auto"/>
        <w:ind w:firstLineChars="200" w:firstLine="480"/>
        <w:jc w:val="left"/>
        <w:rPr>
          <w:rFonts w:ascii="宋体" w:eastAsia="宋体" w:hAnsi="宋体"/>
          <w:sz w:val="24"/>
        </w:rPr>
      </w:pPr>
      <w:r>
        <w:rPr>
          <w:rFonts w:ascii="宋体" w:eastAsia="宋体" w:hAnsi="宋体"/>
          <w:sz w:val="24"/>
        </w:rPr>
        <w:t>文献发表数量和发表时间趋势一定程度上可以反映出某学科或研究领域的发展状态、热度和趋势。根据专利文献中的申请日信息，统计出该技术主题历年的专利申请量及其增长率，如图4所示。历年专利申请量及其累积数量，如图5所示。（由于专利申请到公开有一定的时间延迟，XXX年、XXX年[最近两年]的专利数量不能反应当年的真实专利情况，仅作参考）。该技术主题专利总量9件，逐年递增趋势显著，XXX年以后专利增加更明显。增长率除早期专利数量较少引起的专利波动较大外，进入XXX年代后，专利增长率趋于平稳。</w:t>
      </w:r>
    </w:p>
    <w:p w:rsidR="00844D0F" w:rsidRDefault="00844D0F" w:rsidP="00844D0F">
      <w:pPr>
        <w:spacing w:line="360" w:lineRule="auto"/>
        <w:ind w:firstLineChars="200" w:firstLine="482"/>
        <w:jc w:val="left"/>
        <w:rPr>
          <w:rFonts w:ascii="宋体" w:eastAsia="宋体" w:hAnsi="宋体"/>
          <w:sz w:val="24"/>
        </w:rPr>
      </w:pPr>
      <w:r>
        <w:rPr>
          <w:rFonts w:ascii="宋体" w:eastAsia="宋体" w:hAnsi="宋体"/>
          <w:b/>
          <w:i/>
          <w:sz w:val="24"/>
        </w:rPr>
        <w:t>(上面这一段文字描述，根据曲线图的形状适当修改)</w:t>
      </w:r>
    </w:p>
    <w:p w:rsidR="00844D0F" w:rsidRDefault="00844D0F" w:rsidP="00844D0F">
      <w:pPr>
        <w:spacing w:line="360" w:lineRule="auto"/>
        <w:jc w:val="left"/>
        <w:rPr>
          <w:rFonts w:ascii="宋体" w:eastAsia="宋体" w:hAnsi="宋体"/>
          <w:sz w:val="24"/>
        </w:rPr>
      </w:pPr>
    </w:p>
    <w:p w:rsidR="00844D0F" w:rsidRDefault="00844D0F" w:rsidP="00844D0F">
      <w:pPr>
        <w:spacing w:line="360" w:lineRule="auto"/>
        <w:jc w:val="center"/>
        <w:rPr>
          <w:rFonts w:ascii="宋体" w:eastAsia="宋体" w:hAnsi="宋体"/>
          <w:sz w:val="24"/>
        </w:rPr>
      </w:pPr>
      <w:r>
        <w:rPr>
          <w:rFonts w:ascii="宋体" w:eastAsia="宋体" w:hAnsi="宋体"/>
          <w:noProof/>
          <w:sz w:val="24"/>
        </w:rPr>
        <w:drawing>
          <wp:inline distT="0" distB="0" distL="0" distR="0">
            <wp:extent cx="4572000" cy="2752725"/>
            <wp:effectExtent l="0" t="0" r="0" b="9525"/>
            <wp:docPr id="4" name="图片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1">
                      <a:extLst>
                        <a:ext uri="{28A0092B-C50C-407E-A947-70E740481C1C}">
                          <a14:useLocalDpi xmlns:a14="http://schemas.microsoft.com/office/drawing/2010/main" val="0"/>
                        </a:ext>
                      </a:extLst>
                    </a:blip>
                    <a:stretch>
                      <a:fillRect/>
                    </a:stretch>
                  </pic:blipFill>
                  <pic:spPr>
                    <a:xfrm>
                      <a:off x="0" y="0"/>
                      <a:ext cx="4572000" cy="2752725"/>
                    </a:xfrm>
                    <a:prstGeom prst="rect">
                      <a:avLst/>
                    </a:prstGeom>
                  </pic:spPr>
                </pic:pic>
              </a:graphicData>
            </a:graphic>
          </wp:inline>
        </w:drawing>
      </w:r>
    </w:p>
    <w:p w:rsidR="00844D0F" w:rsidRDefault="00844D0F" w:rsidP="00844D0F">
      <w:pPr>
        <w:pStyle w:val="a8"/>
        <w:jc w:val="center"/>
        <w:rPr>
          <w:rFonts w:hint="eastAsia"/>
        </w:rPr>
      </w:pPr>
      <w:bookmarkStart w:id="15" w:name="_Toc532193901"/>
      <w:r>
        <w:t xml:space="preserve">Figure </w:t>
      </w:r>
      <w:fldSimple w:instr=" SEQ Figure \* ARABIC ">
        <w:r>
          <w:rPr>
            <w:noProof/>
          </w:rPr>
          <w:t>4</w:t>
        </w:r>
      </w:fldSimple>
      <w:r>
        <w:rPr>
          <w:rFonts w:hint="eastAsia"/>
        </w:rPr>
        <w:t>:</w:t>
      </w:r>
      <w:r>
        <w:rPr>
          <w:rFonts w:hint="eastAsia"/>
        </w:rPr>
        <w:t>历年专利家族数量及其增长率趋势图</w:t>
      </w:r>
      <w:bookmarkEnd w:id="15"/>
    </w:p>
    <w:p w:rsidR="00844D0F" w:rsidRDefault="00844D0F" w:rsidP="00844D0F"/>
    <w:p w:rsidR="00844D0F" w:rsidRDefault="00844D0F" w:rsidP="00844D0F">
      <w:pPr>
        <w:jc w:val="center"/>
      </w:pPr>
      <w:r>
        <w:rPr>
          <w:noProof/>
        </w:rPr>
        <w:lastRenderedPageBreak/>
        <w:drawing>
          <wp:inline distT="0" distB="0" distL="0" distR="0">
            <wp:extent cx="4572000" cy="2752725"/>
            <wp:effectExtent l="0" t="0" r="0" b="9525"/>
            <wp:docPr id="5" name="图片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2">
                      <a:extLst>
                        <a:ext uri="{28A0092B-C50C-407E-A947-70E740481C1C}">
                          <a14:useLocalDpi xmlns:a14="http://schemas.microsoft.com/office/drawing/2010/main" val="0"/>
                        </a:ext>
                      </a:extLst>
                    </a:blip>
                    <a:stretch>
                      <a:fillRect/>
                    </a:stretch>
                  </pic:blipFill>
                  <pic:spPr>
                    <a:xfrm>
                      <a:off x="0" y="0"/>
                      <a:ext cx="4572000" cy="2752725"/>
                    </a:xfrm>
                    <a:prstGeom prst="rect">
                      <a:avLst/>
                    </a:prstGeom>
                  </pic:spPr>
                </pic:pic>
              </a:graphicData>
            </a:graphic>
          </wp:inline>
        </w:drawing>
      </w:r>
    </w:p>
    <w:p w:rsidR="00844D0F" w:rsidRDefault="00844D0F" w:rsidP="00844D0F">
      <w:pPr>
        <w:pStyle w:val="a8"/>
        <w:jc w:val="center"/>
        <w:rPr>
          <w:rFonts w:hint="eastAsia"/>
        </w:rPr>
      </w:pPr>
      <w:bookmarkStart w:id="16" w:name="_Toc532193902"/>
      <w:r>
        <w:t xml:space="preserve">Figure </w:t>
      </w:r>
      <w:fldSimple w:instr=" SEQ Figure \* ARABIC ">
        <w:r>
          <w:rPr>
            <w:noProof/>
          </w:rPr>
          <w:t>5</w:t>
        </w:r>
      </w:fldSimple>
      <w:r>
        <w:rPr>
          <w:rFonts w:hint="eastAsia"/>
        </w:rPr>
        <w:t>:</w:t>
      </w:r>
      <w:r>
        <w:rPr>
          <w:rFonts w:hint="eastAsia"/>
        </w:rPr>
        <w:t>历年专利家族数量及其累积数量趋势图</w:t>
      </w:r>
      <w:bookmarkEnd w:id="16"/>
    </w:p>
    <w:p w:rsidR="00844D0F" w:rsidRDefault="00844D0F" w:rsidP="00844D0F">
      <w:pPr>
        <w:sectPr w:rsidR="00844D0F">
          <w:pgSz w:w="11906" w:h="16838"/>
          <w:pgMar w:top="1440" w:right="1800" w:bottom="1440" w:left="1800" w:header="851" w:footer="992" w:gutter="0"/>
          <w:cols w:space="425"/>
          <w:docGrid w:type="lines" w:linePitch="312"/>
        </w:sectPr>
      </w:pPr>
    </w:p>
    <w:p w:rsidR="00844D0F" w:rsidRDefault="00844D0F" w:rsidP="00844D0F">
      <w:pPr>
        <w:spacing w:line="360" w:lineRule="auto"/>
        <w:jc w:val="left"/>
        <w:outlineLvl w:val="0"/>
        <w:rPr>
          <w:rFonts w:ascii="黑体" w:eastAsia="黑体" w:hAnsi="黑体"/>
          <w:sz w:val="28"/>
        </w:rPr>
      </w:pPr>
      <w:bookmarkStart w:id="17" w:name="_Toc532193924"/>
      <w:r>
        <w:rPr>
          <w:rFonts w:ascii="黑体" w:eastAsia="黑体" w:hAnsi="黑体" w:hint="eastAsia"/>
          <w:b/>
          <w:sz w:val="28"/>
        </w:rPr>
        <w:lastRenderedPageBreak/>
        <w:t>3</w:t>
      </w:r>
      <w:r>
        <w:rPr>
          <w:rFonts w:ascii="黑体" w:eastAsia="黑体" w:hAnsi="黑体"/>
          <w:b/>
          <w:sz w:val="28"/>
        </w:rPr>
        <w:t>.国家/地区专利受理分析</w:t>
      </w:r>
      <w:bookmarkEnd w:id="17"/>
    </w:p>
    <w:p w:rsidR="00844D0F" w:rsidRDefault="00844D0F" w:rsidP="00844D0F">
      <w:pPr>
        <w:spacing w:line="360" w:lineRule="auto"/>
        <w:ind w:firstLineChars="200" w:firstLine="480"/>
        <w:jc w:val="left"/>
        <w:rPr>
          <w:rFonts w:ascii="宋体" w:eastAsia="宋体" w:hAnsi="宋体"/>
          <w:sz w:val="24"/>
        </w:rPr>
      </w:pPr>
      <w:r>
        <w:rPr>
          <w:rFonts w:ascii="宋体" w:eastAsia="宋体" w:hAnsi="宋体"/>
          <w:sz w:val="24"/>
        </w:rPr>
        <w:t>根据专利文献中的专利号信息，提取出各条专利文献的受理国家/地区，绘制专利受理国家/地区分布图，如图9所示。图中节点为国家/地区名称，大小与专利数量成正比，节点连线表示同时在两个国家/地区进行专利申请的专利数量，连线粗细与同时申请的专利数量成正比。据图可知，美国国受理专利为3件，数量最多，说明专利权人对于美国市场比较重视，倾向于在美国进行专利申请。中国、韩国紧随其后，分别为1、1件。中国专利受理数量X件。图9列出了排名前30位的国家/地区专利受理占比。由于同一个专利家族可能在多个国家/地区都进行了专利申请，因此专利比重之和大于等于100%。</w:t>
      </w:r>
    </w:p>
    <w:p w:rsidR="00844D0F" w:rsidRDefault="00844D0F" w:rsidP="00844D0F">
      <w:pPr>
        <w:spacing w:line="360" w:lineRule="auto"/>
        <w:ind w:firstLineChars="200" w:firstLine="480"/>
        <w:jc w:val="left"/>
        <w:rPr>
          <w:rFonts w:ascii="宋体" w:eastAsia="宋体" w:hAnsi="宋体"/>
          <w:sz w:val="24"/>
        </w:rPr>
      </w:pPr>
      <w:r>
        <w:rPr>
          <w:rFonts w:ascii="宋体" w:eastAsia="宋体" w:hAnsi="宋体"/>
          <w:sz w:val="24"/>
        </w:rPr>
        <w:t>一件专利可以在多个国家地区申请，图9连线粗细表示同时在两个国家申请的专利数量多少。据图可知：同时在XXX国和XXX国申请的专利XXX件，同时在XXX和XXX专利局申请的专利XXX件，同时在XXX和XXX申请的专利X件。而在其他国家/地区同时申请专利的数量相对较少。</w:t>
      </w:r>
    </w:p>
    <w:p w:rsidR="00844D0F" w:rsidRDefault="00844D0F" w:rsidP="00844D0F">
      <w:pPr>
        <w:spacing w:line="360" w:lineRule="auto"/>
        <w:jc w:val="left"/>
        <w:rPr>
          <w:rFonts w:ascii="宋体" w:eastAsia="宋体" w:hAnsi="宋体"/>
          <w:sz w:val="24"/>
        </w:rPr>
      </w:pPr>
    </w:p>
    <w:p w:rsidR="00844D0F" w:rsidRDefault="00844D0F" w:rsidP="00844D0F">
      <w:pPr>
        <w:spacing w:line="360" w:lineRule="auto"/>
        <w:jc w:val="center"/>
        <w:rPr>
          <w:rFonts w:ascii="宋体" w:eastAsia="宋体" w:hAnsi="宋体"/>
          <w:sz w:val="24"/>
        </w:rPr>
      </w:pPr>
      <w:r>
        <w:rPr>
          <w:rFonts w:ascii="宋体" w:eastAsia="宋体" w:hAnsi="宋体"/>
          <w:noProof/>
          <w:sz w:val="24"/>
        </w:rPr>
        <w:drawing>
          <wp:inline distT="0" distB="0" distL="0" distR="0">
            <wp:extent cx="5274310" cy="3203575"/>
            <wp:effectExtent l="0" t="0" r="2540" b="0"/>
            <wp:docPr id="9" name="图片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74310" cy="3203575"/>
                    </a:xfrm>
                    <a:prstGeom prst="rect">
                      <a:avLst/>
                    </a:prstGeom>
                  </pic:spPr>
                </pic:pic>
              </a:graphicData>
            </a:graphic>
          </wp:inline>
        </w:drawing>
      </w:r>
    </w:p>
    <w:p w:rsidR="00844D0F" w:rsidRDefault="00844D0F" w:rsidP="00844D0F">
      <w:pPr>
        <w:pStyle w:val="a8"/>
        <w:jc w:val="center"/>
        <w:rPr>
          <w:rFonts w:hint="eastAsia"/>
        </w:rPr>
      </w:pPr>
      <w:bookmarkStart w:id="18" w:name="_Toc532193903"/>
      <w:r>
        <w:t xml:space="preserve">Figure </w:t>
      </w:r>
      <w:fldSimple w:instr=" SEQ Figure \* ARABIC ">
        <w:r>
          <w:rPr>
            <w:noProof/>
          </w:rPr>
          <w:t>9</w:t>
        </w:r>
      </w:fldSimple>
      <w:r>
        <w:rPr>
          <w:rFonts w:hint="eastAsia"/>
        </w:rPr>
        <w:t>:</w:t>
      </w:r>
      <w:r>
        <w:rPr>
          <w:rFonts w:hint="eastAsia"/>
        </w:rPr>
        <w:t>国家</w:t>
      </w:r>
      <w:r>
        <w:rPr>
          <w:rFonts w:hint="eastAsia"/>
        </w:rPr>
        <w:t>/</w:t>
      </w:r>
      <w:r>
        <w:rPr>
          <w:rFonts w:hint="eastAsia"/>
        </w:rPr>
        <w:t>地区专利受理分布图</w:t>
      </w:r>
      <w:bookmarkEnd w:id="18"/>
    </w:p>
    <w:p w:rsidR="00844D0F" w:rsidRDefault="00844D0F" w:rsidP="00844D0F">
      <w:pPr>
        <w:sectPr w:rsidR="00844D0F">
          <w:pgSz w:w="11906" w:h="16838"/>
          <w:pgMar w:top="1440" w:right="1800" w:bottom="1440" w:left="1800" w:header="851" w:footer="992" w:gutter="0"/>
          <w:cols w:space="425"/>
          <w:docGrid w:type="lines" w:linePitch="312"/>
        </w:sectPr>
      </w:pPr>
    </w:p>
    <w:p w:rsidR="00844D0F" w:rsidRDefault="00844D0F" w:rsidP="00844D0F">
      <w:pPr>
        <w:spacing w:line="360" w:lineRule="auto"/>
        <w:jc w:val="left"/>
        <w:outlineLvl w:val="0"/>
        <w:rPr>
          <w:rFonts w:ascii="黑体" w:eastAsia="黑体" w:hAnsi="黑体"/>
          <w:sz w:val="28"/>
        </w:rPr>
      </w:pPr>
      <w:bookmarkStart w:id="19" w:name="_Toc532193925"/>
      <w:r>
        <w:rPr>
          <w:rFonts w:ascii="黑体" w:eastAsia="黑体" w:hAnsi="黑体" w:hint="eastAsia"/>
          <w:b/>
          <w:sz w:val="28"/>
        </w:rPr>
        <w:lastRenderedPageBreak/>
        <w:t>4</w:t>
      </w:r>
      <w:r>
        <w:rPr>
          <w:rFonts w:ascii="黑体" w:eastAsia="黑体" w:hAnsi="黑体"/>
          <w:b/>
          <w:sz w:val="28"/>
        </w:rPr>
        <w:t>.原创国竞争分析</w:t>
      </w:r>
      <w:bookmarkEnd w:id="19"/>
    </w:p>
    <w:p w:rsidR="00844D0F" w:rsidRDefault="00844D0F" w:rsidP="00844D0F">
      <w:pPr>
        <w:spacing w:line="360" w:lineRule="auto"/>
        <w:ind w:firstLineChars="200" w:firstLine="480"/>
        <w:jc w:val="left"/>
        <w:rPr>
          <w:rFonts w:ascii="宋体" w:eastAsia="宋体" w:hAnsi="宋体"/>
          <w:sz w:val="24"/>
        </w:rPr>
      </w:pPr>
      <w:r>
        <w:rPr>
          <w:rFonts w:ascii="宋体" w:eastAsia="宋体" w:hAnsi="宋体"/>
          <w:sz w:val="24"/>
        </w:rPr>
        <w:t>德温特专利并没有标注专利技术的原始创新国家，但是可以根据专利优先权进行判读专利的原始创新来源。专利优先权是指专利申请人就其发明创造第一次在某国提出专利申请后，在法定期限内，又在中国以相同主题的发明创造提出专利申请的，根据有关法律规定，其在后申请以第一次专利申请的日期作为其申请日，专利申请人依法享有的这种权利，就是优先权。依据德温特专利数据库优先权判断专利的原创国信息，分析各个原创国之间的技术趋势、技术侧重和技术关联关系。</w:t>
      </w:r>
    </w:p>
    <w:p w:rsidR="00844D0F" w:rsidRDefault="00844D0F" w:rsidP="00844D0F">
      <w:pPr>
        <w:spacing w:line="360" w:lineRule="auto"/>
        <w:ind w:firstLineChars="200" w:firstLine="480"/>
        <w:jc w:val="left"/>
        <w:rPr>
          <w:rFonts w:ascii="宋体" w:eastAsia="宋体" w:hAnsi="宋体"/>
          <w:sz w:val="24"/>
        </w:rPr>
      </w:pPr>
      <w:r>
        <w:rPr>
          <w:rFonts w:ascii="宋体" w:eastAsia="宋体" w:hAnsi="宋体"/>
          <w:sz w:val="24"/>
        </w:rPr>
        <w:t>该技术领域的技术原创国家来源如表2所示。前五名韩国、日本、4、3、1分别为1、GREENE M (GREE-Individual)、2、美国[100.00%]、QUERYSYSTEM CO LTD (QUER-Non-standard)件。其中，原创技术主要来源为韩国、日本，中国的原创专利为XXX件。</w:t>
      </w:r>
    </w:p>
    <w:p w:rsidR="00844D0F" w:rsidRDefault="00844D0F" w:rsidP="00844D0F">
      <w:pPr>
        <w:spacing w:line="360" w:lineRule="auto"/>
        <w:ind w:firstLineChars="200" w:firstLine="480"/>
        <w:jc w:val="left"/>
        <w:rPr>
          <w:rFonts w:ascii="宋体" w:eastAsia="宋体" w:hAnsi="宋体"/>
          <w:sz w:val="24"/>
        </w:rPr>
      </w:pPr>
      <w:r>
        <w:rPr>
          <w:rFonts w:ascii="宋体" w:eastAsia="宋体" w:hAnsi="宋体"/>
          <w:sz w:val="24"/>
        </w:rPr>
        <w:t>（注：原创国不同于受理国，比如在中国国家知识产权局受理的专利中原创国可以是任意国家，与章节6不同，本节分析的是技术原创国）</w:t>
      </w:r>
    </w:p>
    <w:p w:rsidR="00844D0F" w:rsidRDefault="00844D0F" w:rsidP="00844D0F">
      <w:pPr>
        <w:spacing w:line="360" w:lineRule="auto"/>
        <w:ind w:firstLineChars="200" w:firstLine="480"/>
        <w:jc w:val="left"/>
        <w:rPr>
          <w:rFonts w:ascii="宋体" w:eastAsia="宋体" w:hAnsi="宋体"/>
          <w:sz w:val="24"/>
        </w:rPr>
      </w:pPr>
    </w:p>
    <w:p w:rsidR="00844D0F" w:rsidRDefault="00844D0F" w:rsidP="00844D0F">
      <w:pPr>
        <w:spacing w:line="360" w:lineRule="auto"/>
        <w:ind w:firstLineChars="200" w:firstLine="480"/>
        <w:jc w:val="center"/>
        <w:rPr>
          <w:rFonts w:ascii="宋体" w:eastAsia="宋体" w:hAnsi="宋体"/>
          <w:sz w:val="24"/>
        </w:rPr>
      </w:pPr>
      <w:r>
        <w:rPr>
          <w:rFonts w:ascii="宋体" w:eastAsia="宋体" w:hAnsi="宋体"/>
          <w:sz w:val="24"/>
        </w:rPr>
        <w:t>表2:原创国家专利申请数量表</w:t>
      </w:r>
    </w:p>
    <w:tbl>
      <w:tblPr>
        <w:tblStyle w:val="a3"/>
        <w:tblW w:w="0" w:type="auto"/>
        <w:tblLook w:val="04A0" w:firstRow="1" w:lastRow="0" w:firstColumn="1" w:lastColumn="0" w:noHBand="0" w:noVBand="1"/>
      </w:tblPr>
      <w:tblGrid>
        <w:gridCol w:w="2074"/>
        <w:gridCol w:w="2074"/>
        <w:gridCol w:w="2074"/>
        <w:gridCol w:w="2074"/>
      </w:tblGrid>
      <w:tr w:rsidR="00844D0F" w:rsidTr="00844D0F">
        <w:tc>
          <w:tcPr>
            <w:tcW w:w="2074"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序号</w:t>
            </w:r>
          </w:p>
        </w:tc>
        <w:tc>
          <w:tcPr>
            <w:tcW w:w="2074"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原创国家</w:t>
            </w:r>
          </w:p>
        </w:tc>
        <w:tc>
          <w:tcPr>
            <w:tcW w:w="2074"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专利数量</w:t>
            </w:r>
          </w:p>
        </w:tc>
        <w:tc>
          <w:tcPr>
            <w:tcW w:w="2074"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比重</w:t>
            </w:r>
          </w:p>
        </w:tc>
      </w:tr>
      <w:tr w:rsidR="00844D0F" w:rsidTr="00844D0F">
        <w:tc>
          <w:tcPr>
            <w:tcW w:w="2074" w:type="dxa"/>
          </w:tcPr>
          <w:p w:rsidR="00844D0F" w:rsidRDefault="00844D0F" w:rsidP="00844D0F">
            <w:pPr>
              <w:spacing w:line="360" w:lineRule="auto"/>
              <w:jc w:val="center"/>
              <w:rPr>
                <w:rFonts w:ascii="宋体" w:eastAsia="宋体" w:hAnsi="宋体"/>
                <w:sz w:val="24"/>
              </w:rPr>
            </w:pPr>
            <w:r>
              <w:rPr>
                <w:rFonts w:ascii="宋体" w:eastAsia="宋体" w:hAnsi="宋体"/>
                <w:sz w:val="24"/>
              </w:rPr>
              <w:t>1</w:t>
            </w:r>
          </w:p>
        </w:tc>
        <w:tc>
          <w:tcPr>
            <w:tcW w:w="2074"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美国</w:t>
            </w:r>
          </w:p>
        </w:tc>
        <w:tc>
          <w:tcPr>
            <w:tcW w:w="2074" w:type="dxa"/>
          </w:tcPr>
          <w:p w:rsidR="00844D0F" w:rsidRDefault="00844D0F" w:rsidP="00844D0F">
            <w:pPr>
              <w:spacing w:line="360" w:lineRule="auto"/>
              <w:jc w:val="center"/>
              <w:rPr>
                <w:rFonts w:ascii="宋体" w:eastAsia="宋体" w:hAnsi="宋体"/>
                <w:sz w:val="24"/>
              </w:rPr>
            </w:pPr>
            <w:r>
              <w:rPr>
                <w:rFonts w:ascii="宋体" w:eastAsia="宋体" w:hAnsi="宋体"/>
                <w:sz w:val="24"/>
              </w:rPr>
              <w:t>4</w:t>
            </w:r>
          </w:p>
        </w:tc>
        <w:tc>
          <w:tcPr>
            <w:tcW w:w="2074" w:type="dxa"/>
          </w:tcPr>
          <w:p w:rsidR="00844D0F" w:rsidRDefault="00844D0F" w:rsidP="00844D0F">
            <w:pPr>
              <w:spacing w:line="360" w:lineRule="auto"/>
              <w:jc w:val="center"/>
              <w:rPr>
                <w:rFonts w:ascii="宋体" w:eastAsia="宋体" w:hAnsi="宋体"/>
                <w:sz w:val="24"/>
              </w:rPr>
            </w:pPr>
            <w:r>
              <w:rPr>
                <w:rFonts w:ascii="宋体" w:eastAsia="宋体" w:hAnsi="宋体"/>
                <w:sz w:val="24"/>
              </w:rPr>
              <w:t>44.00%</w:t>
            </w:r>
          </w:p>
        </w:tc>
      </w:tr>
      <w:tr w:rsidR="00844D0F" w:rsidTr="00844D0F">
        <w:tc>
          <w:tcPr>
            <w:tcW w:w="2074" w:type="dxa"/>
          </w:tcPr>
          <w:p w:rsidR="00844D0F" w:rsidRDefault="00844D0F" w:rsidP="00844D0F">
            <w:pPr>
              <w:spacing w:line="360" w:lineRule="auto"/>
              <w:jc w:val="center"/>
              <w:rPr>
                <w:rFonts w:ascii="宋体" w:eastAsia="宋体" w:hAnsi="宋体"/>
                <w:sz w:val="24"/>
              </w:rPr>
            </w:pPr>
            <w:r>
              <w:rPr>
                <w:rFonts w:ascii="宋体" w:eastAsia="宋体" w:hAnsi="宋体"/>
                <w:sz w:val="24"/>
              </w:rPr>
              <w:t>2</w:t>
            </w:r>
          </w:p>
        </w:tc>
        <w:tc>
          <w:tcPr>
            <w:tcW w:w="2074"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中国</w:t>
            </w:r>
          </w:p>
        </w:tc>
        <w:tc>
          <w:tcPr>
            <w:tcW w:w="2074" w:type="dxa"/>
          </w:tcPr>
          <w:p w:rsidR="00844D0F" w:rsidRDefault="00844D0F" w:rsidP="00844D0F">
            <w:pPr>
              <w:spacing w:line="360" w:lineRule="auto"/>
              <w:jc w:val="center"/>
              <w:rPr>
                <w:rFonts w:ascii="宋体" w:eastAsia="宋体" w:hAnsi="宋体"/>
                <w:sz w:val="24"/>
              </w:rPr>
            </w:pPr>
            <w:r>
              <w:rPr>
                <w:rFonts w:ascii="宋体" w:eastAsia="宋体" w:hAnsi="宋体"/>
                <w:sz w:val="24"/>
              </w:rPr>
              <w:t>3</w:t>
            </w:r>
          </w:p>
        </w:tc>
        <w:tc>
          <w:tcPr>
            <w:tcW w:w="2074" w:type="dxa"/>
          </w:tcPr>
          <w:p w:rsidR="00844D0F" w:rsidRDefault="00844D0F" w:rsidP="00844D0F">
            <w:pPr>
              <w:spacing w:line="360" w:lineRule="auto"/>
              <w:jc w:val="center"/>
              <w:rPr>
                <w:rFonts w:ascii="宋体" w:eastAsia="宋体" w:hAnsi="宋体"/>
                <w:sz w:val="24"/>
              </w:rPr>
            </w:pPr>
            <w:r>
              <w:rPr>
                <w:rFonts w:ascii="宋体" w:eastAsia="宋体" w:hAnsi="宋体"/>
                <w:sz w:val="24"/>
              </w:rPr>
              <w:t>33.00%</w:t>
            </w:r>
          </w:p>
        </w:tc>
      </w:tr>
      <w:tr w:rsidR="00844D0F" w:rsidTr="00844D0F">
        <w:tc>
          <w:tcPr>
            <w:tcW w:w="2074" w:type="dxa"/>
          </w:tcPr>
          <w:p w:rsidR="00844D0F" w:rsidRDefault="00844D0F" w:rsidP="00844D0F">
            <w:pPr>
              <w:spacing w:line="360" w:lineRule="auto"/>
              <w:jc w:val="center"/>
              <w:rPr>
                <w:rFonts w:ascii="宋体" w:eastAsia="宋体" w:hAnsi="宋体"/>
                <w:sz w:val="24"/>
              </w:rPr>
            </w:pPr>
            <w:r>
              <w:rPr>
                <w:rFonts w:ascii="宋体" w:eastAsia="宋体" w:hAnsi="宋体"/>
                <w:sz w:val="24"/>
              </w:rPr>
              <w:t>3</w:t>
            </w:r>
          </w:p>
        </w:tc>
        <w:tc>
          <w:tcPr>
            <w:tcW w:w="2074"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韩国</w:t>
            </w:r>
          </w:p>
        </w:tc>
        <w:tc>
          <w:tcPr>
            <w:tcW w:w="2074" w:type="dxa"/>
          </w:tcPr>
          <w:p w:rsidR="00844D0F" w:rsidRDefault="00844D0F" w:rsidP="00844D0F">
            <w:pPr>
              <w:spacing w:line="360" w:lineRule="auto"/>
              <w:jc w:val="center"/>
              <w:rPr>
                <w:rFonts w:ascii="宋体" w:eastAsia="宋体" w:hAnsi="宋体"/>
                <w:sz w:val="24"/>
              </w:rPr>
            </w:pPr>
            <w:r>
              <w:rPr>
                <w:rFonts w:ascii="宋体" w:eastAsia="宋体" w:hAnsi="宋体"/>
                <w:sz w:val="24"/>
              </w:rPr>
              <w:t>1</w:t>
            </w:r>
          </w:p>
        </w:tc>
        <w:tc>
          <w:tcPr>
            <w:tcW w:w="2074" w:type="dxa"/>
          </w:tcPr>
          <w:p w:rsidR="00844D0F" w:rsidRDefault="00844D0F" w:rsidP="00844D0F">
            <w:pPr>
              <w:spacing w:line="360" w:lineRule="auto"/>
              <w:jc w:val="center"/>
              <w:rPr>
                <w:rFonts w:ascii="宋体" w:eastAsia="宋体" w:hAnsi="宋体"/>
                <w:sz w:val="24"/>
              </w:rPr>
            </w:pPr>
            <w:r>
              <w:rPr>
                <w:rFonts w:ascii="宋体" w:eastAsia="宋体" w:hAnsi="宋体"/>
                <w:sz w:val="24"/>
              </w:rPr>
              <w:t>11.00%</w:t>
            </w:r>
          </w:p>
        </w:tc>
      </w:tr>
      <w:tr w:rsidR="00844D0F" w:rsidTr="00844D0F">
        <w:tc>
          <w:tcPr>
            <w:tcW w:w="2074" w:type="dxa"/>
          </w:tcPr>
          <w:p w:rsidR="00844D0F" w:rsidRDefault="00844D0F" w:rsidP="00844D0F">
            <w:pPr>
              <w:spacing w:line="360" w:lineRule="auto"/>
              <w:jc w:val="center"/>
              <w:rPr>
                <w:rFonts w:ascii="宋体" w:eastAsia="宋体" w:hAnsi="宋体"/>
                <w:sz w:val="24"/>
              </w:rPr>
            </w:pPr>
            <w:r>
              <w:rPr>
                <w:rFonts w:ascii="宋体" w:eastAsia="宋体" w:hAnsi="宋体"/>
                <w:sz w:val="24"/>
              </w:rPr>
              <w:t>4</w:t>
            </w:r>
          </w:p>
        </w:tc>
        <w:tc>
          <w:tcPr>
            <w:tcW w:w="2074"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日本</w:t>
            </w:r>
          </w:p>
        </w:tc>
        <w:tc>
          <w:tcPr>
            <w:tcW w:w="2074" w:type="dxa"/>
          </w:tcPr>
          <w:p w:rsidR="00844D0F" w:rsidRDefault="00844D0F" w:rsidP="00844D0F">
            <w:pPr>
              <w:spacing w:line="360" w:lineRule="auto"/>
              <w:jc w:val="center"/>
              <w:rPr>
                <w:rFonts w:ascii="宋体" w:eastAsia="宋体" w:hAnsi="宋体"/>
                <w:sz w:val="24"/>
              </w:rPr>
            </w:pPr>
            <w:r>
              <w:rPr>
                <w:rFonts w:ascii="宋体" w:eastAsia="宋体" w:hAnsi="宋体"/>
                <w:sz w:val="24"/>
              </w:rPr>
              <w:t>1</w:t>
            </w:r>
          </w:p>
        </w:tc>
        <w:tc>
          <w:tcPr>
            <w:tcW w:w="2074" w:type="dxa"/>
          </w:tcPr>
          <w:p w:rsidR="00844D0F" w:rsidRDefault="00844D0F" w:rsidP="00844D0F">
            <w:pPr>
              <w:spacing w:line="360" w:lineRule="auto"/>
              <w:jc w:val="center"/>
              <w:rPr>
                <w:rFonts w:ascii="宋体" w:eastAsia="宋体" w:hAnsi="宋体"/>
                <w:sz w:val="24"/>
              </w:rPr>
            </w:pPr>
            <w:r>
              <w:rPr>
                <w:rFonts w:ascii="宋体" w:eastAsia="宋体" w:hAnsi="宋体"/>
                <w:sz w:val="24"/>
              </w:rPr>
              <w:t>11.00%</w:t>
            </w:r>
          </w:p>
        </w:tc>
      </w:tr>
    </w:tbl>
    <w:p w:rsidR="00844D0F" w:rsidRDefault="00844D0F" w:rsidP="00844D0F">
      <w:pPr>
        <w:spacing w:line="360" w:lineRule="auto"/>
        <w:jc w:val="left"/>
        <w:outlineLvl w:val="0"/>
        <w:rPr>
          <w:rFonts w:ascii="黑体" w:eastAsia="黑体" w:hAnsi="黑体"/>
          <w:sz w:val="28"/>
        </w:rPr>
      </w:pPr>
      <w:bookmarkStart w:id="20" w:name="_Toc532193926"/>
      <w:r>
        <w:rPr>
          <w:rFonts w:ascii="黑体" w:eastAsia="黑体" w:hAnsi="黑体" w:hint="eastAsia"/>
          <w:b/>
          <w:sz w:val="28"/>
        </w:rPr>
        <w:t>5</w:t>
      </w:r>
      <w:r>
        <w:rPr>
          <w:rFonts w:ascii="黑体" w:eastAsia="黑体" w:hAnsi="黑体"/>
          <w:b/>
          <w:sz w:val="28"/>
        </w:rPr>
        <w:t>.专利权人分析</w:t>
      </w:r>
      <w:bookmarkEnd w:id="20"/>
    </w:p>
    <w:p w:rsidR="00844D0F" w:rsidRDefault="00844D0F" w:rsidP="00844D0F">
      <w:pPr>
        <w:spacing w:line="360" w:lineRule="auto"/>
        <w:ind w:firstLineChars="200" w:firstLine="480"/>
        <w:jc w:val="left"/>
        <w:rPr>
          <w:rFonts w:ascii="宋体" w:eastAsia="宋体" w:hAnsi="宋体"/>
          <w:sz w:val="24"/>
        </w:rPr>
      </w:pPr>
      <w:r>
        <w:rPr>
          <w:rFonts w:ascii="宋体" w:eastAsia="宋体" w:hAnsi="宋体"/>
          <w:sz w:val="24"/>
        </w:rPr>
        <w:t>根据专利文献的专利权人信息，统计该技术主题专利权人的申请总量及其占比，如表3所示。前五名专利权人1[MITSUBISHI AIRCRAFT CORP (MITO-C)]、1[NEXT IT CORP (NEXT-Non-standard)]、1[VERINT AMERICAS INC (VERI-Non-standard)]、1[GREENE M]、2[美国[100.00%]]，分别为韩国[100.00%]、日本[100.00%]、美国[100.00%]、美国[100.00%]、GREENE M (GREE-Individual)[100.00%]件。</w:t>
      </w:r>
    </w:p>
    <w:p w:rsidR="00844D0F" w:rsidRDefault="00844D0F" w:rsidP="00844D0F">
      <w:pPr>
        <w:spacing w:line="360" w:lineRule="auto"/>
        <w:ind w:firstLineChars="200" w:firstLine="482"/>
        <w:jc w:val="left"/>
        <w:rPr>
          <w:rFonts w:ascii="宋体" w:eastAsia="宋体" w:hAnsi="宋体"/>
          <w:sz w:val="24"/>
        </w:rPr>
      </w:pPr>
      <w:r>
        <w:rPr>
          <w:rFonts w:ascii="宋体" w:eastAsia="宋体" w:hAnsi="宋体"/>
          <w:b/>
          <w:i/>
          <w:sz w:val="24"/>
        </w:rPr>
        <w:t>(上面这段文字描述，结合下表的数量，解说100-200个字)</w:t>
      </w:r>
    </w:p>
    <w:p w:rsidR="00844D0F" w:rsidRDefault="00844D0F" w:rsidP="00844D0F">
      <w:pPr>
        <w:spacing w:line="360" w:lineRule="auto"/>
        <w:ind w:firstLineChars="200" w:firstLine="480"/>
        <w:jc w:val="center"/>
        <w:rPr>
          <w:rFonts w:ascii="宋体" w:eastAsia="宋体" w:hAnsi="宋体"/>
          <w:sz w:val="24"/>
        </w:rPr>
      </w:pPr>
      <w:r>
        <w:rPr>
          <w:rFonts w:ascii="宋体" w:eastAsia="宋体" w:hAnsi="宋体"/>
          <w:sz w:val="24"/>
        </w:rPr>
        <w:t>表3:主要专利权人专利申请数量表</w:t>
      </w:r>
    </w:p>
    <w:tbl>
      <w:tblPr>
        <w:tblStyle w:val="a3"/>
        <w:tblW w:w="0" w:type="auto"/>
        <w:tblLook w:val="04A0" w:firstRow="1" w:lastRow="0" w:firstColumn="1" w:lastColumn="0" w:noHBand="0" w:noVBand="1"/>
      </w:tblPr>
      <w:tblGrid>
        <w:gridCol w:w="1013"/>
        <w:gridCol w:w="1536"/>
        <w:gridCol w:w="1014"/>
        <w:gridCol w:w="1127"/>
        <w:gridCol w:w="1014"/>
        <w:gridCol w:w="1296"/>
        <w:gridCol w:w="1296"/>
      </w:tblGrid>
      <w:tr w:rsidR="00844D0F" w:rsidTr="00844D0F">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序号</w:t>
            </w:r>
          </w:p>
        </w:tc>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专利权人</w:t>
            </w:r>
          </w:p>
        </w:tc>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专利数量</w:t>
            </w:r>
          </w:p>
        </w:tc>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比重</w:t>
            </w:r>
          </w:p>
        </w:tc>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所属省份</w:t>
            </w:r>
          </w:p>
        </w:tc>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所属国家</w:t>
            </w:r>
          </w:p>
        </w:tc>
        <w:tc>
          <w:tcPr>
            <w:tcW w:w="1186"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所属出版物</w:t>
            </w:r>
          </w:p>
        </w:tc>
      </w:tr>
      <w:tr w:rsidR="00844D0F" w:rsidTr="00844D0F">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sz w:val="24"/>
              </w:rPr>
              <w:t>1</w:t>
            </w:r>
          </w:p>
        </w:tc>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sz w:val="24"/>
              </w:rPr>
              <w:t>GREENE M (GREE-Individual)</w:t>
            </w:r>
          </w:p>
        </w:tc>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sz w:val="24"/>
              </w:rPr>
              <w:t>2</w:t>
            </w:r>
          </w:p>
        </w:tc>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sz w:val="24"/>
              </w:rPr>
              <w:t>22.00%</w:t>
            </w:r>
          </w:p>
        </w:tc>
        <w:tc>
          <w:tcPr>
            <w:tcW w:w="1185" w:type="dxa"/>
          </w:tcPr>
          <w:p w:rsidR="00844D0F" w:rsidRDefault="00844D0F" w:rsidP="00844D0F">
            <w:pPr>
              <w:spacing w:line="360" w:lineRule="auto"/>
              <w:jc w:val="center"/>
              <w:rPr>
                <w:rFonts w:ascii="宋体" w:eastAsia="宋体" w:hAnsi="宋体"/>
                <w:sz w:val="24"/>
              </w:rPr>
            </w:pPr>
          </w:p>
        </w:tc>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美国</w:t>
            </w:r>
            <w:r>
              <w:rPr>
                <w:rFonts w:ascii="宋体" w:eastAsia="宋体" w:hAnsi="宋体"/>
                <w:sz w:val="24"/>
              </w:rPr>
              <w:t>[100.00%]</w:t>
            </w:r>
          </w:p>
        </w:tc>
        <w:tc>
          <w:tcPr>
            <w:tcW w:w="1186"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美国</w:t>
            </w:r>
            <w:r>
              <w:rPr>
                <w:rFonts w:ascii="宋体" w:eastAsia="宋体" w:hAnsi="宋体"/>
                <w:sz w:val="24"/>
              </w:rPr>
              <w:t>[100.00%]</w:t>
            </w:r>
          </w:p>
        </w:tc>
      </w:tr>
      <w:tr w:rsidR="00844D0F" w:rsidTr="00844D0F">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sz w:val="24"/>
              </w:rPr>
              <w:t>2</w:t>
            </w:r>
          </w:p>
        </w:tc>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sz w:val="24"/>
              </w:rPr>
              <w:t>QUERYSYSTEM CO LTD (QUER-Non-standard)</w:t>
            </w:r>
          </w:p>
        </w:tc>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sz w:val="24"/>
              </w:rPr>
              <w:t>1</w:t>
            </w:r>
          </w:p>
        </w:tc>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sz w:val="24"/>
              </w:rPr>
              <w:t>11.00%</w:t>
            </w:r>
          </w:p>
        </w:tc>
        <w:tc>
          <w:tcPr>
            <w:tcW w:w="1185" w:type="dxa"/>
          </w:tcPr>
          <w:p w:rsidR="00844D0F" w:rsidRDefault="00844D0F" w:rsidP="00844D0F">
            <w:pPr>
              <w:spacing w:line="360" w:lineRule="auto"/>
              <w:jc w:val="center"/>
              <w:rPr>
                <w:rFonts w:ascii="宋体" w:eastAsia="宋体" w:hAnsi="宋体"/>
                <w:sz w:val="24"/>
              </w:rPr>
            </w:pPr>
          </w:p>
        </w:tc>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韩国</w:t>
            </w:r>
            <w:r>
              <w:rPr>
                <w:rFonts w:ascii="宋体" w:eastAsia="宋体" w:hAnsi="宋体"/>
                <w:sz w:val="24"/>
              </w:rPr>
              <w:t>[100.00%]</w:t>
            </w:r>
          </w:p>
        </w:tc>
        <w:tc>
          <w:tcPr>
            <w:tcW w:w="1186"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韩国</w:t>
            </w:r>
            <w:r>
              <w:rPr>
                <w:rFonts w:ascii="宋体" w:eastAsia="宋体" w:hAnsi="宋体"/>
                <w:sz w:val="24"/>
              </w:rPr>
              <w:t>[100.00%]</w:t>
            </w:r>
          </w:p>
        </w:tc>
      </w:tr>
      <w:tr w:rsidR="00844D0F" w:rsidTr="00844D0F">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sz w:val="24"/>
              </w:rPr>
              <w:t>3</w:t>
            </w:r>
          </w:p>
        </w:tc>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sz w:val="24"/>
              </w:rPr>
              <w:t>MITSUBISHI AIRCRAFT CORP (MITO-C)</w:t>
            </w:r>
          </w:p>
        </w:tc>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sz w:val="24"/>
              </w:rPr>
              <w:t>1</w:t>
            </w:r>
          </w:p>
        </w:tc>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sz w:val="24"/>
              </w:rPr>
              <w:t>11.00%</w:t>
            </w:r>
          </w:p>
        </w:tc>
        <w:tc>
          <w:tcPr>
            <w:tcW w:w="1185" w:type="dxa"/>
          </w:tcPr>
          <w:p w:rsidR="00844D0F" w:rsidRDefault="00844D0F" w:rsidP="00844D0F">
            <w:pPr>
              <w:spacing w:line="360" w:lineRule="auto"/>
              <w:jc w:val="center"/>
              <w:rPr>
                <w:rFonts w:ascii="宋体" w:eastAsia="宋体" w:hAnsi="宋体"/>
                <w:sz w:val="24"/>
              </w:rPr>
            </w:pPr>
          </w:p>
        </w:tc>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日本</w:t>
            </w:r>
            <w:r>
              <w:rPr>
                <w:rFonts w:ascii="宋体" w:eastAsia="宋体" w:hAnsi="宋体"/>
                <w:sz w:val="24"/>
              </w:rPr>
              <w:t>[100.00%]</w:t>
            </w:r>
          </w:p>
        </w:tc>
        <w:tc>
          <w:tcPr>
            <w:tcW w:w="1186"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日本</w:t>
            </w:r>
            <w:r>
              <w:rPr>
                <w:rFonts w:ascii="宋体" w:eastAsia="宋体" w:hAnsi="宋体"/>
                <w:sz w:val="24"/>
              </w:rPr>
              <w:t>[100.00%]</w:t>
            </w:r>
          </w:p>
        </w:tc>
      </w:tr>
      <w:tr w:rsidR="00844D0F" w:rsidTr="00844D0F">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sz w:val="24"/>
              </w:rPr>
              <w:t>4</w:t>
            </w:r>
          </w:p>
        </w:tc>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sz w:val="24"/>
              </w:rPr>
              <w:t>NEXT IT CORP (NEXT-Non-standard)</w:t>
            </w:r>
          </w:p>
        </w:tc>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sz w:val="24"/>
              </w:rPr>
              <w:t>1</w:t>
            </w:r>
          </w:p>
        </w:tc>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sz w:val="24"/>
              </w:rPr>
              <w:t>11.00%</w:t>
            </w:r>
          </w:p>
        </w:tc>
        <w:tc>
          <w:tcPr>
            <w:tcW w:w="1185" w:type="dxa"/>
          </w:tcPr>
          <w:p w:rsidR="00844D0F" w:rsidRDefault="00844D0F" w:rsidP="00844D0F">
            <w:pPr>
              <w:spacing w:line="360" w:lineRule="auto"/>
              <w:jc w:val="center"/>
              <w:rPr>
                <w:rFonts w:ascii="宋体" w:eastAsia="宋体" w:hAnsi="宋体"/>
                <w:sz w:val="24"/>
              </w:rPr>
            </w:pPr>
          </w:p>
        </w:tc>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美国</w:t>
            </w:r>
            <w:r>
              <w:rPr>
                <w:rFonts w:ascii="宋体" w:eastAsia="宋体" w:hAnsi="宋体"/>
                <w:sz w:val="24"/>
              </w:rPr>
              <w:t>[100.00%]</w:t>
            </w:r>
          </w:p>
        </w:tc>
        <w:tc>
          <w:tcPr>
            <w:tcW w:w="1186"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美国</w:t>
            </w:r>
            <w:r>
              <w:rPr>
                <w:rFonts w:ascii="宋体" w:eastAsia="宋体" w:hAnsi="宋体"/>
                <w:sz w:val="24"/>
              </w:rPr>
              <w:t>[100.00%]</w:t>
            </w:r>
          </w:p>
        </w:tc>
      </w:tr>
      <w:tr w:rsidR="00844D0F" w:rsidTr="00844D0F">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sz w:val="24"/>
              </w:rPr>
              <w:t>5</w:t>
            </w:r>
          </w:p>
        </w:tc>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sz w:val="24"/>
              </w:rPr>
              <w:t xml:space="preserve">VERINT </w:t>
            </w:r>
            <w:r>
              <w:rPr>
                <w:rFonts w:ascii="宋体" w:eastAsia="宋体" w:hAnsi="宋体"/>
                <w:sz w:val="24"/>
              </w:rPr>
              <w:lastRenderedPageBreak/>
              <w:t>AMERICAS INC (VERI-Non-standard)</w:t>
            </w:r>
          </w:p>
        </w:tc>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sz w:val="24"/>
              </w:rPr>
              <w:lastRenderedPageBreak/>
              <w:t>1</w:t>
            </w:r>
          </w:p>
        </w:tc>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sz w:val="24"/>
              </w:rPr>
              <w:t>11.00%</w:t>
            </w:r>
          </w:p>
        </w:tc>
        <w:tc>
          <w:tcPr>
            <w:tcW w:w="1185" w:type="dxa"/>
          </w:tcPr>
          <w:p w:rsidR="00844D0F" w:rsidRDefault="00844D0F" w:rsidP="00844D0F">
            <w:pPr>
              <w:spacing w:line="360" w:lineRule="auto"/>
              <w:jc w:val="center"/>
              <w:rPr>
                <w:rFonts w:ascii="宋体" w:eastAsia="宋体" w:hAnsi="宋体"/>
                <w:sz w:val="24"/>
              </w:rPr>
            </w:pPr>
          </w:p>
        </w:tc>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美国</w:t>
            </w:r>
            <w:r>
              <w:rPr>
                <w:rFonts w:ascii="宋体" w:eastAsia="宋体" w:hAnsi="宋体"/>
                <w:sz w:val="24"/>
              </w:rPr>
              <w:lastRenderedPageBreak/>
              <w:t>[100.00%]</w:t>
            </w:r>
          </w:p>
        </w:tc>
        <w:tc>
          <w:tcPr>
            <w:tcW w:w="1186"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lastRenderedPageBreak/>
              <w:t>美国</w:t>
            </w:r>
            <w:r>
              <w:rPr>
                <w:rFonts w:ascii="宋体" w:eastAsia="宋体" w:hAnsi="宋体"/>
                <w:sz w:val="24"/>
              </w:rPr>
              <w:lastRenderedPageBreak/>
              <w:t>[100.00%]</w:t>
            </w:r>
          </w:p>
        </w:tc>
      </w:tr>
      <w:tr w:rsidR="00844D0F" w:rsidTr="00844D0F">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sz w:val="24"/>
              </w:rPr>
              <w:lastRenderedPageBreak/>
              <w:t>6</w:t>
            </w:r>
          </w:p>
        </w:tc>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sz w:val="24"/>
              </w:rPr>
              <w:t>BEIJING QIHOO SCI &amp; TECHNOLOGY CO LTD (QIHU-C)</w:t>
            </w:r>
          </w:p>
        </w:tc>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sz w:val="24"/>
              </w:rPr>
              <w:t>1</w:t>
            </w:r>
          </w:p>
        </w:tc>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sz w:val="24"/>
              </w:rPr>
              <w:t>11.00%</w:t>
            </w:r>
          </w:p>
        </w:tc>
        <w:tc>
          <w:tcPr>
            <w:tcW w:w="1185" w:type="dxa"/>
          </w:tcPr>
          <w:p w:rsidR="00844D0F" w:rsidRDefault="00844D0F" w:rsidP="00844D0F">
            <w:pPr>
              <w:spacing w:line="360" w:lineRule="auto"/>
              <w:jc w:val="center"/>
              <w:rPr>
                <w:rFonts w:ascii="宋体" w:eastAsia="宋体" w:hAnsi="宋体"/>
                <w:sz w:val="24"/>
              </w:rPr>
            </w:pPr>
          </w:p>
        </w:tc>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中国</w:t>
            </w:r>
            <w:r>
              <w:rPr>
                <w:rFonts w:ascii="宋体" w:eastAsia="宋体" w:hAnsi="宋体"/>
                <w:sz w:val="24"/>
              </w:rPr>
              <w:t>[100.00%]</w:t>
            </w:r>
          </w:p>
        </w:tc>
        <w:tc>
          <w:tcPr>
            <w:tcW w:w="1186"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中国</w:t>
            </w:r>
            <w:r>
              <w:rPr>
                <w:rFonts w:ascii="宋体" w:eastAsia="宋体" w:hAnsi="宋体"/>
                <w:sz w:val="24"/>
              </w:rPr>
              <w:t>[100.00%]</w:t>
            </w:r>
          </w:p>
        </w:tc>
      </w:tr>
      <w:tr w:rsidR="00844D0F" w:rsidTr="00844D0F">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sz w:val="24"/>
              </w:rPr>
              <w:t>7</w:t>
            </w:r>
          </w:p>
        </w:tc>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sz w:val="24"/>
              </w:rPr>
              <w:t>QIZHI QIHOO SOFTWARE BEIJING CO LTD (QIHO-C)</w:t>
            </w:r>
          </w:p>
        </w:tc>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sz w:val="24"/>
              </w:rPr>
              <w:t>1</w:t>
            </w:r>
          </w:p>
        </w:tc>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sz w:val="24"/>
              </w:rPr>
              <w:t>11.00%</w:t>
            </w:r>
          </w:p>
        </w:tc>
        <w:tc>
          <w:tcPr>
            <w:tcW w:w="1185" w:type="dxa"/>
          </w:tcPr>
          <w:p w:rsidR="00844D0F" w:rsidRDefault="00844D0F" w:rsidP="00844D0F">
            <w:pPr>
              <w:spacing w:line="360" w:lineRule="auto"/>
              <w:jc w:val="center"/>
              <w:rPr>
                <w:rFonts w:ascii="宋体" w:eastAsia="宋体" w:hAnsi="宋体"/>
                <w:sz w:val="24"/>
              </w:rPr>
            </w:pPr>
          </w:p>
        </w:tc>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中国</w:t>
            </w:r>
            <w:r>
              <w:rPr>
                <w:rFonts w:ascii="宋体" w:eastAsia="宋体" w:hAnsi="宋体"/>
                <w:sz w:val="24"/>
              </w:rPr>
              <w:t>[100.00%]</w:t>
            </w:r>
          </w:p>
        </w:tc>
        <w:tc>
          <w:tcPr>
            <w:tcW w:w="1186"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中国</w:t>
            </w:r>
            <w:r>
              <w:rPr>
                <w:rFonts w:ascii="宋体" w:eastAsia="宋体" w:hAnsi="宋体"/>
                <w:sz w:val="24"/>
              </w:rPr>
              <w:t>[100.00%]</w:t>
            </w:r>
          </w:p>
        </w:tc>
      </w:tr>
      <w:tr w:rsidR="00844D0F" w:rsidTr="00844D0F">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sz w:val="24"/>
              </w:rPr>
              <w:t>8</w:t>
            </w:r>
          </w:p>
        </w:tc>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sz w:val="24"/>
              </w:rPr>
              <w:t>APPLE INC (APPY-C)</w:t>
            </w:r>
          </w:p>
        </w:tc>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sz w:val="24"/>
              </w:rPr>
              <w:t>1</w:t>
            </w:r>
          </w:p>
        </w:tc>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sz w:val="24"/>
              </w:rPr>
              <w:t>11.00%</w:t>
            </w:r>
          </w:p>
        </w:tc>
        <w:tc>
          <w:tcPr>
            <w:tcW w:w="1185" w:type="dxa"/>
          </w:tcPr>
          <w:p w:rsidR="00844D0F" w:rsidRDefault="00844D0F" w:rsidP="00844D0F">
            <w:pPr>
              <w:spacing w:line="360" w:lineRule="auto"/>
              <w:jc w:val="center"/>
              <w:rPr>
                <w:rFonts w:ascii="宋体" w:eastAsia="宋体" w:hAnsi="宋体"/>
                <w:sz w:val="24"/>
              </w:rPr>
            </w:pPr>
          </w:p>
        </w:tc>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美国</w:t>
            </w:r>
            <w:r>
              <w:rPr>
                <w:rFonts w:ascii="宋体" w:eastAsia="宋体" w:hAnsi="宋体"/>
                <w:sz w:val="24"/>
              </w:rPr>
              <w:t>[100.00%]</w:t>
            </w:r>
          </w:p>
        </w:tc>
        <w:tc>
          <w:tcPr>
            <w:tcW w:w="1186"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美国</w:t>
            </w:r>
            <w:r>
              <w:rPr>
                <w:rFonts w:ascii="宋体" w:eastAsia="宋体" w:hAnsi="宋体"/>
                <w:sz w:val="24"/>
              </w:rPr>
              <w:t>[100.00%]</w:t>
            </w:r>
          </w:p>
        </w:tc>
      </w:tr>
      <w:tr w:rsidR="00844D0F" w:rsidTr="00844D0F">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sz w:val="24"/>
              </w:rPr>
              <w:t>9</w:t>
            </w:r>
          </w:p>
        </w:tc>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sz w:val="24"/>
              </w:rPr>
              <w:t>TIANJIN NORTH NEW MEDIA GROUP CO LTD (TIAN-Non-standard)</w:t>
            </w:r>
          </w:p>
        </w:tc>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sz w:val="24"/>
              </w:rPr>
              <w:t>1</w:t>
            </w:r>
          </w:p>
        </w:tc>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sz w:val="24"/>
              </w:rPr>
              <w:t>11.00%</w:t>
            </w:r>
          </w:p>
        </w:tc>
        <w:tc>
          <w:tcPr>
            <w:tcW w:w="1185" w:type="dxa"/>
          </w:tcPr>
          <w:p w:rsidR="00844D0F" w:rsidRDefault="00844D0F" w:rsidP="00844D0F">
            <w:pPr>
              <w:spacing w:line="360" w:lineRule="auto"/>
              <w:jc w:val="center"/>
              <w:rPr>
                <w:rFonts w:ascii="宋体" w:eastAsia="宋体" w:hAnsi="宋体"/>
                <w:sz w:val="24"/>
              </w:rPr>
            </w:pPr>
          </w:p>
        </w:tc>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中国</w:t>
            </w:r>
            <w:r>
              <w:rPr>
                <w:rFonts w:ascii="宋体" w:eastAsia="宋体" w:hAnsi="宋体"/>
                <w:sz w:val="24"/>
              </w:rPr>
              <w:t>[100.00%]</w:t>
            </w:r>
          </w:p>
        </w:tc>
        <w:tc>
          <w:tcPr>
            <w:tcW w:w="1186"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中国</w:t>
            </w:r>
            <w:r>
              <w:rPr>
                <w:rFonts w:ascii="宋体" w:eastAsia="宋体" w:hAnsi="宋体"/>
                <w:sz w:val="24"/>
              </w:rPr>
              <w:t>[100.00%]</w:t>
            </w:r>
          </w:p>
        </w:tc>
      </w:tr>
      <w:tr w:rsidR="00844D0F" w:rsidTr="00844D0F">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sz w:val="24"/>
              </w:rPr>
              <w:t>10</w:t>
            </w:r>
          </w:p>
        </w:tc>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sz w:val="24"/>
              </w:rPr>
              <w:t>GUANGDONG YITONG NETWORK TECHNOLOGY CO (GUAN-Non-standard)</w:t>
            </w:r>
          </w:p>
        </w:tc>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sz w:val="24"/>
              </w:rPr>
              <w:t>1</w:t>
            </w:r>
          </w:p>
        </w:tc>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sz w:val="24"/>
              </w:rPr>
              <w:t>11.00%</w:t>
            </w:r>
          </w:p>
        </w:tc>
        <w:tc>
          <w:tcPr>
            <w:tcW w:w="1185" w:type="dxa"/>
          </w:tcPr>
          <w:p w:rsidR="00844D0F" w:rsidRDefault="00844D0F" w:rsidP="00844D0F">
            <w:pPr>
              <w:spacing w:line="360" w:lineRule="auto"/>
              <w:jc w:val="center"/>
              <w:rPr>
                <w:rFonts w:ascii="宋体" w:eastAsia="宋体" w:hAnsi="宋体"/>
                <w:sz w:val="24"/>
              </w:rPr>
            </w:pPr>
          </w:p>
        </w:tc>
        <w:tc>
          <w:tcPr>
            <w:tcW w:w="1185"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中国</w:t>
            </w:r>
            <w:r>
              <w:rPr>
                <w:rFonts w:ascii="宋体" w:eastAsia="宋体" w:hAnsi="宋体"/>
                <w:sz w:val="24"/>
              </w:rPr>
              <w:t>[100.00%]</w:t>
            </w:r>
          </w:p>
        </w:tc>
        <w:tc>
          <w:tcPr>
            <w:tcW w:w="1186"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中国</w:t>
            </w:r>
            <w:r>
              <w:rPr>
                <w:rFonts w:ascii="宋体" w:eastAsia="宋体" w:hAnsi="宋体"/>
                <w:sz w:val="24"/>
              </w:rPr>
              <w:t>[100.00%]</w:t>
            </w:r>
          </w:p>
        </w:tc>
      </w:tr>
    </w:tbl>
    <w:p w:rsidR="00844D0F" w:rsidRDefault="00844D0F" w:rsidP="00844D0F">
      <w:pPr>
        <w:spacing w:line="360" w:lineRule="auto"/>
        <w:jc w:val="left"/>
        <w:outlineLvl w:val="0"/>
        <w:rPr>
          <w:rFonts w:ascii="黑体" w:eastAsia="黑体" w:hAnsi="黑体"/>
          <w:sz w:val="28"/>
        </w:rPr>
      </w:pPr>
      <w:bookmarkStart w:id="21" w:name="_Toc532193927"/>
      <w:r>
        <w:rPr>
          <w:rFonts w:ascii="黑体" w:eastAsia="黑体" w:hAnsi="黑体" w:hint="eastAsia"/>
          <w:b/>
          <w:sz w:val="28"/>
        </w:rPr>
        <w:lastRenderedPageBreak/>
        <w:t>6</w:t>
      </w:r>
      <w:r>
        <w:rPr>
          <w:rFonts w:ascii="黑体" w:eastAsia="黑体" w:hAnsi="黑体"/>
          <w:b/>
          <w:sz w:val="28"/>
        </w:rPr>
        <w:t>.发明人分析</w:t>
      </w:r>
      <w:bookmarkEnd w:id="21"/>
    </w:p>
    <w:p w:rsidR="00844D0F" w:rsidRDefault="00844D0F" w:rsidP="00844D0F">
      <w:pPr>
        <w:spacing w:line="360" w:lineRule="auto"/>
        <w:ind w:firstLineChars="200" w:firstLine="480"/>
        <w:jc w:val="left"/>
        <w:rPr>
          <w:rFonts w:ascii="宋体" w:eastAsia="宋体" w:hAnsi="宋体"/>
          <w:sz w:val="24"/>
        </w:rPr>
      </w:pPr>
      <w:r>
        <w:rPr>
          <w:rFonts w:ascii="宋体" w:eastAsia="宋体" w:hAnsi="宋体"/>
          <w:sz w:val="24"/>
        </w:rPr>
        <w:t>根据专利文献的发明人信息，统计该技术主题发明人的申请总量及其占比，如表4所示。前五名专利权人YOON D H[QUERYSYSTEM CO LTD (QUER-Non-standard)[100.00%]，韩国[100.00%]]、UMEZU M[[MITSUBISHI AIRCRAFT CORP (MITO-C)[100.00%]，日本[100.00%]]、BACHHAO R[[MITSUBISHI AIRCRAFT CORP (MITO-C)[100.00%]，日本[100.00%]]、WOOTERS C C[[VERINT AMERICAS INC (VERI-Non-standard)[50.00%]，美国[100.00%]]、XXX[[XXX，XXX]，分别为1、1、1、1、XXX。</w:t>
      </w:r>
    </w:p>
    <w:p w:rsidR="00844D0F" w:rsidRDefault="00844D0F" w:rsidP="00844D0F">
      <w:pPr>
        <w:spacing w:line="360" w:lineRule="auto"/>
        <w:ind w:firstLineChars="200" w:firstLine="482"/>
        <w:jc w:val="left"/>
        <w:rPr>
          <w:rFonts w:ascii="宋体" w:eastAsia="宋体" w:hAnsi="宋体"/>
          <w:sz w:val="24"/>
        </w:rPr>
      </w:pPr>
      <w:r>
        <w:rPr>
          <w:rFonts w:ascii="宋体" w:eastAsia="宋体" w:hAnsi="宋体"/>
          <w:b/>
          <w:i/>
          <w:sz w:val="24"/>
        </w:rPr>
        <w:t>(上面这段文字描述，结合下表的数量，解说100-200个字)</w:t>
      </w:r>
    </w:p>
    <w:p w:rsidR="00844D0F" w:rsidRDefault="00844D0F" w:rsidP="00844D0F">
      <w:pPr>
        <w:spacing w:line="360" w:lineRule="auto"/>
        <w:ind w:firstLineChars="200" w:firstLine="480"/>
        <w:jc w:val="left"/>
        <w:rPr>
          <w:rFonts w:ascii="宋体" w:eastAsia="宋体" w:hAnsi="宋体"/>
          <w:sz w:val="24"/>
        </w:rPr>
      </w:pPr>
    </w:p>
    <w:p w:rsidR="00844D0F" w:rsidRDefault="00844D0F" w:rsidP="00844D0F">
      <w:pPr>
        <w:spacing w:line="360" w:lineRule="auto"/>
        <w:ind w:firstLineChars="200" w:firstLine="480"/>
        <w:jc w:val="center"/>
        <w:rPr>
          <w:rFonts w:ascii="宋体" w:eastAsia="宋体" w:hAnsi="宋体"/>
          <w:sz w:val="24"/>
        </w:rPr>
      </w:pPr>
      <w:r>
        <w:rPr>
          <w:rFonts w:ascii="宋体" w:eastAsia="宋体" w:hAnsi="宋体"/>
          <w:sz w:val="24"/>
        </w:rPr>
        <w:t>表4:发明人专利申请数量表</w:t>
      </w:r>
    </w:p>
    <w:tbl>
      <w:tblPr>
        <w:tblStyle w:val="a3"/>
        <w:tblW w:w="0" w:type="auto"/>
        <w:tblLook w:val="04A0" w:firstRow="1" w:lastRow="0" w:firstColumn="1" w:lastColumn="0" w:noHBand="0" w:noVBand="1"/>
      </w:tblPr>
      <w:tblGrid>
        <w:gridCol w:w="592"/>
        <w:gridCol w:w="1056"/>
        <w:gridCol w:w="592"/>
        <w:gridCol w:w="960"/>
        <w:gridCol w:w="592"/>
        <w:gridCol w:w="2616"/>
        <w:gridCol w:w="592"/>
        <w:gridCol w:w="1296"/>
      </w:tblGrid>
      <w:tr w:rsidR="00844D0F" w:rsidTr="00844D0F">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序号</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发明人</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专利数量</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比重</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所属机构</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所属省份</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所属国家</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所属出版物</w:t>
            </w:r>
          </w:p>
        </w:tc>
      </w:tr>
      <w:tr w:rsidR="00844D0F" w:rsidTr="00844D0F">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1</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GREENE M</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2</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22.00%</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0</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GREENE M (GREE-Individual)[100.00%]</w:t>
            </w:r>
          </w:p>
        </w:tc>
        <w:tc>
          <w:tcPr>
            <w:tcW w:w="1037" w:type="dxa"/>
          </w:tcPr>
          <w:p w:rsidR="00844D0F" w:rsidRDefault="00844D0F" w:rsidP="00844D0F">
            <w:pPr>
              <w:spacing w:line="360" w:lineRule="auto"/>
              <w:jc w:val="center"/>
              <w:rPr>
                <w:rFonts w:ascii="宋体" w:eastAsia="宋体" w:hAnsi="宋体"/>
                <w:sz w:val="24"/>
              </w:rPr>
            </w:pP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美国</w:t>
            </w:r>
            <w:r>
              <w:rPr>
                <w:rFonts w:ascii="宋体" w:eastAsia="宋体" w:hAnsi="宋体"/>
                <w:sz w:val="24"/>
              </w:rPr>
              <w:t>[100.00%]</w:t>
            </w:r>
          </w:p>
        </w:tc>
      </w:tr>
      <w:tr w:rsidR="00844D0F" w:rsidTr="00844D0F">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2</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YOON D H</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1</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11.00%</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0</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QUERYSYSTEM CO LTD (QUER-Non-standard)[100.00%]</w:t>
            </w:r>
          </w:p>
        </w:tc>
        <w:tc>
          <w:tcPr>
            <w:tcW w:w="1037" w:type="dxa"/>
          </w:tcPr>
          <w:p w:rsidR="00844D0F" w:rsidRDefault="00844D0F" w:rsidP="00844D0F">
            <w:pPr>
              <w:spacing w:line="360" w:lineRule="auto"/>
              <w:jc w:val="center"/>
              <w:rPr>
                <w:rFonts w:ascii="宋体" w:eastAsia="宋体" w:hAnsi="宋体"/>
                <w:sz w:val="24"/>
              </w:rPr>
            </w:pP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韩国</w:t>
            </w:r>
            <w:r>
              <w:rPr>
                <w:rFonts w:ascii="宋体" w:eastAsia="宋体" w:hAnsi="宋体"/>
                <w:sz w:val="24"/>
              </w:rPr>
              <w:t>[100.00%]</w:t>
            </w:r>
          </w:p>
        </w:tc>
      </w:tr>
      <w:tr w:rsidR="00844D0F" w:rsidTr="00844D0F">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3</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UMEZU M</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1</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11.00%</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0</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MITSUBISHI AIRCRAFT CORP (MITO-C)[100.00%]</w:t>
            </w:r>
          </w:p>
        </w:tc>
        <w:tc>
          <w:tcPr>
            <w:tcW w:w="1037" w:type="dxa"/>
          </w:tcPr>
          <w:p w:rsidR="00844D0F" w:rsidRDefault="00844D0F" w:rsidP="00844D0F">
            <w:pPr>
              <w:spacing w:line="360" w:lineRule="auto"/>
              <w:jc w:val="center"/>
              <w:rPr>
                <w:rFonts w:ascii="宋体" w:eastAsia="宋体" w:hAnsi="宋体"/>
                <w:sz w:val="24"/>
              </w:rPr>
            </w:pP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日本</w:t>
            </w:r>
            <w:r>
              <w:rPr>
                <w:rFonts w:ascii="宋体" w:eastAsia="宋体" w:hAnsi="宋体"/>
                <w:sz w:val="24"/>
              </w:rPr>
              <w:t>[100.00%]</w:t>
            </w:r>
          </w:p>
        </w:tc>
      </w:tr>
      <w:tr w:rsidR="00844D0F" w:rsidTr="00844D0F">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4</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BACHHAO R</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1</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11.00%</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0</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MITSUBISHI AIRCRAFT CORP (MITO-C)[100.00%]</w:t>
            </w:r>
          </w:p>
        </w:tc>
        <w:tc>
          <w:tcPr>
            <w:tcW w:w="1037" w:type="dxa"/>
          </w:tcPr>
          <w:p w:rsidR="00844D0F" w:rsidRDefault="00844D0F" w:rsidP="00844D0F">
            <w:pPr>
              <w:spacing w:line="360" w:lineRule="auto"/>
              <w:jc w:val="center"/>
              <w:rPr>
                <w:rFonts w:ascii="宋体" w:eastAsia="宋体" w:hAnsi="宋体"/>
                <w:sz w:val="24"/>
              </w:rPr>
            </w:pP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日本</w:t>
            </w:r>
            <w:r>
              <w:rPr>
                <w:rFonts w:ascii="宋体" w:eastAsia="宋体" w:hAnsi="宋体"/>
                <w:sz w:val="24"/>
              </w:rPr>
              <w:t>[100.00%]</w:t>
            </w:r>
          </w:p>
        </w:tc>
      </w:tr>
      <w:tr w:rsidR="00844D0F" w:rsidTr="00844D0F">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5</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WOOTERS C C</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1</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11.00%</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0</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VERINT AMERICAS INC (VERI-Non-</w:t>
            </w:r>
            <w:r>
              <w:rPr>
                <w:rFonts w:ascii="宋体" w:eastAsia="宋体" w:hAnsi="宋体"/>
                <w:sz w:val="24"/>
              </w:rPr>
              <w:lastRenderedPageBreak/>
              <w:t>standard)[50.00%]</w:t>
            </w:r>
          </w:p>
        </w:tc>
        <w:tc>
          <w:tcPr>
            <w:tcW w:w="1037" w:type="dxa"/>
          </w:tcPr>
          <w:p w:rsidR="00844D0F" w:rsidRDefault="00844D0F" w:rsidP="00844D0F">
            <w:pPr>
              <w:spacing w:line="360" w:lineRule="auto"/>
              <w:jc w:val="center"/>
              <w:rPr>
                <w:rFonts w:ascii="宋体" w:eastAsia="宋体" w:hAnsi="宋体"/>
                <w:sz w:val="24"/>
              </w:rPr>
            </w:pP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美国</w:t>
            </w:r>
            <w:r>
              <w:rPr>
                <w:rFonts w:ascii="宋体" w:eastAsia="宋体" w:hAnsi="宋体"/>
                <w:sz w:val="24"/>
              </w:rPr>
              <w:t>[100.00%]</w:t>
            </w:r>
          </w:p>
        </w:tc>
      </w:tr>
      <w:tr w:rsidR="00844D0F" w:rsidTr="00844D0F">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6</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ZHAO F</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1</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11.00%</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0</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QIZHI QIHOO SOFTWARE BEIJING CO LTD (QIHO-C)[50.00%]</w:t>
            </w:r>
          </w:p>
        </w:tc>
        <w:tc>
          <w:tcPr>
            <w:tcW w:w="1037" w:type="dxa"/>
          </w:tcPr>
          <w:p w:rsidR="00844D0F" w:rsidRDefault="00844D0F" w:rsidP="00844D0F">
            <w:pPr>
              <w:spacing w:line="360" w:lineRule="auto"/>
              <w:jc w:val="center"/>
              <w:rPr>
                <w:rFonts w:ascii="宋体" w:eastAsia="宋体" w:hAnsi="宋体"/>
                <w:sz w:val="24"/>
              </w:rPr>
            </w:pP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中国</w:t>
            </w:r>
            <w:r>
              <w:rPr>
                <w:rFonts w:ascii="宋体" w:eastAsia="宋体" w:hAnsi="宋体"/>
                <w:sz w:val="24"/>
              </w:rPr>
              <w:t>[100.00%]</w:t>
            </w:r>
          </w:p>
        </w:tc>
      </w:tr>
      <w:tr w:rsidR="00844D0F" w:rsidTr="00844D0F">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7</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BLOCK E</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1</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11.00%</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0</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APPLE INC (APPY-C)[100.00%]</w:t>
            </w:r>
          </w:p>
        </w:tc>
        <w:tc>
          <w:tcPr>
            <w:tcW w:w="1037" w:type="dxa"/>
          </w:tcPr>
          <w:p w:rsidR="00844D0F" w:rsidRDefault="00844D0F" w:rsidP="00844D0F">
            <w:pPr>
              <w:spacing w:line="360" w:lineRule="auto"/>
              <w:jc w:val="center"/>
              <w:rPr>
                <w:rFonts w:ascii="宋体" w:eastAsia="宋体" w:hAnsi="宋体"/>
                <w:sz w:val="24"/>
              </w:rPr>
            </w:pP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美国</w:t>
            </w:r>
            <w:r>
              <w:rPr>
                <w:rFonts w:ascii="宋体" w:eastAsia="宋体" w:hAnsi="宋体"/>
                <w:sz w:val="24"/>
              </w:rPr>
              <w:t>[100.00%]</w:t>
            </w:r>
          </w:p>
        </w:tc>
      </w:tr>
      <w:tr w:rsidR="00844D0F" w:rsidTr="00844D0F">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8</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DICKER G R</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1</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11.00%</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0</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APPLE INC (APPY-C)[100.00%]</w:t>
            </w:r>
          </w:p>
        </w:tc>
        <w:tc>
          <w:tcPr>
            <w:tcW w:w="1037" w:type="dxa"/>
          </w:tcPr>
          <w:p w:rsidR="00844D0F" w:rsidRDefault="00844D0F" w:rsidP="00844D0F">
            <w:pPr>
              <w:spacing w:line="360" w:lineRule="auto"/>
              <w:jc w:val="center"/>
              <w:rPr>
                <w:rFonts w:ascii="宋体" w:eastAsia="宋体" w:hAnsi="宋体"/>
                <w:sz w:val="24"/>
              </w:rPr>
            </w:pP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美国</w:t>
            </w:r>
            <w:r>
              <w:rPr>
                <w:rFonts w:ascii="宋体" w:eastAsia="宋体" w:hAnsi="宋体"/>
                <w:sz w:val="24"/>
              </w:rPr>
              <w:t>[100.00%]</w:t>
            </w:r>
          </w:p>
        </w:tc>
      </w:tr>
      <w:tr w:rsidR="00844D0F" w:rsidTr="00844D0F">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9</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STEELE G W</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1</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11.00%</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0</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APPLE INC (APPY-C)[100.00%]</w:t>
            </w:r>
          </w:p>
        </w:tc>
        <w:tc>
          <w:tcPr>
            <w:tcW w:w="1037" w:type="dxa"/>
          </w:tcPr>
          <w:p w:rsidR="00844D0F" w:rsidRDefault="00844D0F" w:rsidP="00844D0F">
            <w:pPr>
              <w:spacing w:line="360" w:lineRule="auto"/>
              <w:jc w:val="center"/>
              <w:rPr>
                <w:rFonts w:ascii="宋体" w:eastAsia="宋体" w:hAnsi="宋体"/>
                <w:sz w:val="24"/>
              </w:rPr>
            </w:pP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美国</w:t>
            </w:r>
            <w:r>
              <w:rPr>
                <w:rFonts w:ascii="宋体" w:eastAsia="宋体" w:hAnsi="宋体"/>
                <w:sz w:val="24"/>
              </w:rPr>
              <w:t>[100.00%]</w:t>
            </w:r>
          </w:p>
        </w:tc>
      </w:tr>
      <w:tr w:rsidR="00844D0F" w:rsidTr="00844D0F">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10</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AN B</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1</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11.00%</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0</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TIANJIN NORTH NEW MEDIA GROUP CO LTD (TIAN-Non-standard)[100.00%]</w:t>
            </w:r>
          </w:p>
        </w:tc>
        <w:tc>
          <w:tcPr>
            <w:tcW w:w="1037" w:type="dxa"/>
          </w:tcPr>
          <w:p w:rsidR="00844D0F" w:rsidRDefault="00844D0F" w:rsidP="00844D0F">
            <w:pPr>
              <w:spacing w:line="360" w:lineRule="auto"/>
              <w:jc w:val="center"/>
              <w:rPr>
                <w:rFonts w:ascii="宋体" w:eastAsia="宋体" w:hAnsi="宋体"/>
                <w:sz w:val="24"/>
              </w:rPr>
            </w:pP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中国</w:t>
            </w:r>
            <w:r>
              <w:rPr>
                <w:rFonts w:ascii="宋体" w:eastAsia="宋体" w:hAnsi="宋体"/>
                <w:sz w:val="24"/>
              </w:rPr>
              <w:t>[100.00%]</w:t>
            </w:r>
          </w:p>
        </w:tc>
      </w:tr>
      <w:tr w:rsidR="00844D0F" w:rsidTr="00844D0F">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11</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HAN Y</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1</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11.00%</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0</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TIANJIN NORTH NEW MEDIA GROUP CO LTD (TIAN-Non-standard)[100.00%]</w:t>
            </w:r>
          </w:p>
        </w:tc>
        <w:tc>
          <w:tcPr>
            <w:tcW w:w="1037" w:type="dxa"/>
          </w:tcPr>
          <w:p w:rsidR="00844D0F" w:rsidRDefault="00844D0F" w:rsidP="00844D0F">
            <w:pPr>
              <w:spacing w:line="360" w:lineRule="auto"/>
              <w:jc w:val="center"/>
              <w:rPr>
                <w:rFonts w:ascii="宋体" w:eastAsia="宋体" w:hAnsi="宋体"/>
                <w:sz w:val="24"/>
              </w:rPr>
            </w:pP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中国</w:t>
            </w:r>
            <w:r>
              <w:rPr>
                <w:rFonts w:ascii="宋体" w:eastAsia="宋体" w:hAnsi="宋体"/>
                <w:sz w:val="24"/>
              </w:rPr>
              <w:t>[100.00%]</w:t>
            </w:r>
          </w:p>
        </w:tc>
      </w:tr>
      <w:tr w:rsidR="00844D0F" w:rsidTr="00844D0F">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12</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LIU Z</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1</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11.00%</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0</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TIANJIN NORTH NEW MEDIA GROUP CO LTD (TIAN-Non-standard)[100.00%]</w:t>
            </w:r>
          </w:p>
        </w:tc>
        <w:tc>
          <w:tcPr>
            <w:tcW w:w="1037" w:type="dxa"/>
          </w:tcPr>
          <w:p w:rsidR="00844D0F" w:rsidRDefault="00844D0F" w:rsidP="00844D0F">
            <w:pPr>
              <w:spacing w:line="360" w:lineRule="auto"/>
              <w:jc w:val="center"/>
              <w:rPr>
                <w:rFonts w:ascii="宋体" w:eastAsia="宋体" w:hAnsi="宋体"/>
                <w:sz w:val="24"/>
              </w:rPr>
            </w:pP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中国</w:t>
            </w:r>
            <w:r>
              <w:rPr>
                <w:rFonts w:ascii="宋体" w:eastAsia="宋体" w:hAnsi="宋体"/>
                <w:sz w:val="24"/>
              </w:rPr>
              <w:t>[100.00%]</w:t>
            </w:r>
          </w:p>
        </w:tc>
      </w:tr>
      <w:tr w:rsidR="00844D0F" w:rsidTr="00844D0F">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13</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YE Z</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1</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11.00%</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0</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TIANJIN NORTH NEW MEDIA GROUP CO LTD (TIAN-Non-standard)[100.00%]</w:t>
            </w:r>
          </w:p>
        </w:tc>
        <w:tc>
          <w:tcPr>
            <w:tcW w:w="1037" w:type="dxa"/>
          </w:tcPr>
          <w:p w:rsidR="00844D0F" w:rsidRDefault="00844D0F" w:rsidP="00844D0F">
            <w:pPr>
              <w:spacing w:line="360" w:lineRule="auto"/>
              <w:jc w:val="center"/>
              <w:rPr>
                <w:rFonts w:ascii="宋体" w:eastAsia="宋体" w:hAnsi="宋体"/>
                <w:sz w:val="24"/>
              </w:rPr>
            </w:pP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中国</w:t>
            </w:r>
            <w:r>
              <w:rPr>
                <w:rFonts w:ascii="宋体" w:eastAsia="宋体" w:hAnsi="宋体"/>
                <w:sz w:val="24"/>
              </w:rPr>
              <w:t>[100.00%]</w:t>
            </w:r>
          </w:p>
        </w:tc>
      </w:tr>
      <w:tr w:rsidR="00844D0F" w:rsidTr="00844D0F">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14</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BAI B</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1</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11.00%</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0</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GUANGDONG YITONG NETWORK TECHNOLOGY CO (GUAN-Non-</w:t>
            </w:r>
            <w:r>
              <w:rPr>
                <w:rFonts w:ascii="宋体" w:eastAsia="宋体" w:hAnsi="宋体"/>
                <w:sz w:val="24"/>
              </w:rPr>
              <w:lastRenderedPageBreak/>
              <w:t>standard)[100.00%]</w:t>
            </w:r>
          </w:p>
        </w:tc>
        <w:tc>
          <w:tcPr>
            <w:tcW w:w="1037" w:type="dxa"/>
          </w:tcPr>
          <w:p w:rsidR="00844D0F" w:rsidRDefault="00844D0F" w:rsidP="00844D0F">
            <w:pPr>
              <w:spacing w:line="360" w:lineRule="auto"/>
              <w:jc w:val="center"/>
              <w:rPr>
                <w:rFonts w:ascii="宋体" w:eastAsia="宋体" w:hAnsi="宋体"/>
                <w:sz w:val="24"/>
              </w:rPr>
            </w:pP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中国</w:t>
            </w:r>
            <w:r>
              <w:rPr>
                <w:rFonts w:ascii="宋体" w:eastAsia="宋体" w:hAnsi="宋体"/>
                <w:sz w:val="24"/>
              </w:rPr>
              <w:t>[100.00%]</w:t>
            </w:r>
          </w:p>
        </w:tc>
      </w:tr>
      <w:tr w:rsidR="00844D0F" w:rsidTr="00844D0F">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15</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DENG G</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1</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11.00%</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0</w:t>
            </w: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sz w:val="24"/>
              </w:rPr>
              <w:t>GUANGDONG YITONG NETWORK TECHNOLOGY CO (GUAN-Non-standard)[100.00%]</w:t>
            </w:r>
          </w:p>
        </w:tc>
        <w:tc>
          <w:tcPr>
            <w:tcW w:w="1037" w:type="dxa"/>
          </w:tcPr>
          <w:p w:rsidR="00844D0F" w:rsidRDefault="00844D0F" w:rsidP="00844D0F">
            <w:pPr>
              <w:spacing w:line="360" w:lineRule="auto"/>
              <w:jc w:val="center"/>
              <w:rPr>
                <w:rFonts w:ascii="宋体" w:eastAsia="宋体" w:hAnsi="宋体"/>
                <w:sz w:val="24"/>
              </w:rPr>
            </w:pPr>
          </w:p>
        </w:tc>
        <w:tc>
          <w:tcPr>
            <w:tcW w:w="1037" w:type="dxa"/>
          </w:tcPr>
          <w:p w:rsidR="00844D0F" w:rsidRDefault="00844D0F" w:rsidP="00844D0F">
            <w:pPr>
              <w:spacing w:line="360" w:lineRule="auto"/>
              <w:jc w:val="center"/>
              <w:rPr>
                <w:rFonts w:ascii="宋体" w:eastAsia="宋体" w:hAnsi="宋体"/>
                <w:sz w:val="24"/>
              </w:rPr>
            </w:pPr>
            <w:r>
              <w:rPr>
                <w:rFonts w:ascii="宋体" w:eastAsia="宋体" w:hAnsi="宋体" w:hint="eastAsia"/>
                <w:sz w:val="24"/>
              </w:rPr>
              <w:t>中国</w:t>
            </w:r>
            <w:r>
              <w:rPr>
                <w:rFonts w:ascii="宋体" w:eastAsia="宋体" w:hAnsi="宋体"/>
                <w:sz w:val="24"/>
              </w:rPr>
              <w:t>[100.00%]</w:t>
            </w:r>
          </w:p>
        </w:tc>
      </w:tr>
    </w:tbl>
    <w:p w:rsidR="00844D0F" w:rsidRDefault="00844D0F" w:rsidP="00844D0F">
      <w:pPr>
        <w:spacing w:line="360" w:lineRule="auto"/>
        <w:jc w:val="left"/>
        <w:outlineLvl w:val="0"/>
        <w:rPr>
          <w:rFonts w:ascii="黑体" w:eastAsia="黑体" w:hAnsi="黑体"/>
          <w:sz w:val="28"/>
        </w:rPr>
      </w:pPr>
      <w:bookmarkStart w:id="22" w:name="_Toc532193928"/>
      <w:r>
        <w:rPr>
          <w:rFonts w:ascii="黑体" w:eastAsia="黑体" w:hAnsi="黑体" w:hint="eastAsia"/>
          <w:b/>
          <w:sz w:val="28"/>
        </w:rPr>
        <w:t>7</w:t>
      </w:r>
      <w:r>
        <w:rPr>
          <w:rFonts w:ascii="黑体" w:eastAsia="黑体" w:hAnsi="黑体"/>
          <w:b/>
          <w:sz w:val="28"/>
        </w:rPr>
        <w:t>.专利解读</w:t>
      </w:r>
      <w:bookmarkEnd w:id="22"/>
    </w:p>
    <w:p w:rsidR="00844D0F" w:rsidRDefault="00844D0F" w:rsidP="00844D0F">
      <w:pPr>
        <w:spacing w:line="360" w:lineRule="auto"/>
        <w:ind w:firstLineChars="200" w:firstLine="480"/>
        <w:jc w:val="left"/>
        <w:rPr>
          <w:rFonts w:ascii="宋体" w:eastAsia="宋体" w:hAnsi="宋体"/>
          <w:sz w:val="24"/>
        </w:rPr>
      </w:pPr>
      <w:r>
        <w:rPr>
          <w:rFonts w:ascii="宋体" w:eastAsia="宋体" w:hAnsi="宋体"/>
          <w:sz w:val="24"/>
        </w:rPr>
        <w:t>选择</w:t>
      </w:r>
      <w:r>
        <w:rPr>
          <w:rFonts w:ascii="宋体" w:eastAsia="宋体" w:hAnsi="宋体" w:hint="eastAsia"/>
          <w:sz w:val="24"/>
        </w:rPr>
        <w:t>该领域的9项</w:t>
      </w:r>
      <w:r>
        <w:rPr>
          <w:rFonts w:ascii="宋体" w:eastAsia="宋体" w:hAnsi="宋体"/>
          <w:sz w:val="24"/>
        </w:rPr>
        <w:t>专利进行创新性解读，具体如下：</w:t>
      </w:r>
    </w:p>
    <w:p w:rsidR="00844D0F" w:rsidRDefault="00844D0F" w:rsidP="00844D0F">
      <w:pPr>
        <w:pStyle w:val="2"/>
      </w:pPr>
      <w:bookmarkStart w:id="23" w:name="_Toc532193904"/>
      <w:bookmarkStart w:id="24" w:name="_Toc532193929"/>
      <w:r>
        <w:t>diidw:2018362487</w:t>
      </w:r>
      <w:bookmarkEnd w:id="23"/>
      <w:bookmarkEnd w:id="24"/>
    </w:p>
    <w:tbl>
      <w:tblPr>
        <w:tblStyle w:val="a3"/>
        <w:tblW w:w="8296" w:type="dxa"/>
        <w:tblLook w:val="04A0" w:firstRow="1" w:lastRow="0" w:firstColumn="1" w:lastColumn="0" w:noHBand="0" w:noVBand="1"/>
      </w:tblPr>
      <w:tblGrid>
        <w:gridCol w:w="1384"/>
        <w:gridCol w:w="6912"/>
      </w:tblGrid>
      <w:tr w:rsidR="00844D0F" w:rsidTr="00844D0F">
        <w:tc>
          <w:tcPr>
            <w:tcW w:w="1384" w:type="dxa"/>
          </w:tcPr>
          <w:p w:rsidR="00844D0F" w:rsidRDefault="00844D0F" w:rsidP="00844D0F">
            <w:r>
              <w:t>ID</w:t>
            </w:r>
          </w:p>
        </w:tc>
        <w:tc>
          <w:tcPr>
            <w:tcW w:w="6912" w:type="dxa"/>
          </w:tcPr>
          <w:p w:rsidR="00844D0F" w:rsidRDefault="00844D0F" w:rsidP="00844D0F">
            <w:r>
              <w:t>diidw:2018362487</w:t>
            </w:r>
          </w:p>
        </w:tc>
      </w:tr>
      <w:tr w:rsidR="00844D0F" w:rsidTr="00844D0F">
        <w:tc>
          <w:tcPr>
            <w:tcW w:w="1384" w:type="dxa"/>
          </w:tcPr>
          <w:p w:rsidR="00844D0F" w:rsidRDefault="00844D0F" w:rsidP="00844D0F">
            <w:r>
              <w:rPr>
                <w:rFonts w:hint="eastAsia"/>
              </w:rPr>
              <w:t>题目</w:t>
            </w:r>
          </w:p>
        </w:tc>
        <w:tc>
          <w:tcPr>
            <w:tcW w:w="6912" w:type="dxa"/>
          </w:tcPr>
          <w:p w:rsidR="00844D0F" w:rsidRDefault="00844D0F" w:rsidP="00844D0F">
            <w:r w:rsidRPr="00C80085">
              <w:rPr>
                <w:rFonts w:hint="eastAsia"/>
              </w:rPr>
              <w:t>在交易专业站点中阻止非法预订票证的方法，包括确定设备的访问是否与可疑宏和可疑爬虫相关联，其中在期间内请求可疑宏。</w:t>
            </w:r>
          </w:p>
        </w:tc>
      </w:tr>
      <w:tr w:rsidR="00844D0F" w:rsidTr="00844D0F">
        <w:tc>
          <w:tcPr>
            <w:tcW w:w="1384" w:type="dxa"/>
          </w:tcPr>
          <w:p w:rsidR="00844D0F" w:rsidRDefault="00844D0F" w:rsidP="00844D0F">
            <w:r>
              <w:rPr>
                <w:rFonts w:hint="eastAsia"/>
              </w:rPr>
              <w:t>时间</w:t>
            </w:r>
          </w:p>
        </w:tc>
        <w:tc>
          <w:tcPr>
            <w:tcW w:w="6912" w:type="dxa"/>
          </w:tcPr>
          <w:p w:rsidR="00844D0F" w:rsidRDefault="00844D0F" w:rsidP="00844D0F">
            <w:r>
              <w:t>2017/1/1 0:00:00</w:t>
            </w:r>
          </w:p>
        </w:tc>
      </w:tr>
      <w:tr w:rsidR="00844D0F" w:rsidTr="00844D0F">
        <w:tc>
          <w:tcPr>
            <w:tcW w:w="1384" w:type="dxa"/>
          </w:tcPr>
          <w:p w:rsidR="00844D0F" w:rsidRDefault="00844D0F" w:rsidP="00844D0F">
            <w:r>
              <w:rPr>
                <w:rFonts w:hint="eastAsia"/>
              </w:rPr>
              <w:t>发明人</w:t>
            </w:r>
          </w:p>
        </w:tc>
        <w:tc>
          <w:tcPr>
            <w:tcW w:w="6912" w:type="dxa"/>
          </w:tcPr>
          <w:p w:rsidR="00844D0F" w:rsidRDefault="00844D0F" w:rsidP="00844D0F">
            <w:r>
              <w:t>YOON D H</w:t>
            </w:r>
          </w:p>
        </w:tc>
      </w:tr>
      <w:tr w:rsidR="00844D0F" w:rsidTr="00844D0F">
        <w:tc>
          <w:tcPr>
            <w:tcW w:w="1384" w:type="dxa"/>
          </w:tcPr>
          <w:p w:rsidR="00844D0F" w:rsidRDefault="00844D0F" w:rsidP="00844D0F">
            <w:r>
              <w:rPr>
                <w:rFonts w:hint="eastAsia"/>
              </w:rPr>
              <w:t>机构</w:t>
            </w:r>
          </w:p>
        </w:tc>
        <w:tc>
          <w:tcPr>
            <w:tcW w:w="6912" w:type="dxa"/>
          </w:tcPr>
          <w:p w:rsidR="00844D0F" w:rsidRDefault="00844D0F" w:rsidP="00844D0F">
            <w:r>
              <w:t>QUERYSYSTEM CO LTD (QUER-Non-standard)</w:t>
            </w:r>
          </w:p>
        </w:tc>
      </w:tr>
      <w:tr w:rsidR="00844D0F" w:rsidTr="00844D0F">
        <w:tc>
          <w:tcPr>
            <w:tcW w:w="1384" w:type="dxa"/>
          </w:tcPr>
          <w:p w:rsidR="00844D0F" w:rsidRDefault="00844D0F" w:rsidP="00844D0F">
            <w:r>
              <w:rPr>
                <w:rFonts w:hint="eastAsia"/>
              </w:rPr>
              <w:t>创新性</w:t>
            </w:r>
          </w:p>
        </w:tc>
        <w:tc>
          <w:tcPr>
            <w:tcW w:w="6912" w:type="dxa"/>
          </w:tcPr>
          <w:p w:rsidR="00844D0F" w:rsidRDefault="00844D0F" w:rsidP="00844D0F">
            <w:r>
              <w:t xml:space="preserve">    </w:t>
            </w:r>
            <w:r w:rsidRPr="00C80085">
              <w:rPr>
                <w:rFonts w:hint="eastAsia"/>
              </w:rPr>
              <w:t>新颖性</w:t>
            </w:r>
            <w:r w:rsidRPr="00C80085">
              <w:rPr>
                <w:rFonts w:hint="eastAsia"/>
              </w:rPr>
              <w:t xml:space="preserve"> - </w:t>
            </w:r>
            <w:r w:rsidRPr="00C80085">
              <w:rPr>
                <w:rFonts w:hint="eastAsia"/>
              </w:rPr>
              <w:t>该方法涉及确定设备是否与宏检测服务器连接以进行否定提前购买。</w:t>
            </w:r>
            <w:r w:rsidRPr="00C80085">
              <w:rPr>
                <w:rFonts w:hint="eastAsia"/>
              </w:rPr>
              <w:t xml:space="preserve"> </w:t>
            </w:r>
            <w:r w:rsidRPr="00C80085">
              <w:rPr>
                <w:rFonts w:hint="eastAsia"/>
              </w:rPr>
              <w:t>设备的访问被阻止。</w:t>
            </w:r>
            <w:r w:rsidRPr="00C80085">
              <w:rPr>
                <w:rFonts w:hint="eastAsia"/>
              </w:rPr>
              <w:t xml:space="preserve"> </w:t>
            </w:r>
            <w:r w:rsidRPr="00C80085">
              <w:rPr>
                <w:rFonts w:hint="eastAsia"/>
              </w:rPr>
              <w:t>确定是否检查设备的访问是否与可疑宏和可疑爬虫相关联。</w:t>
            </w:r>
            <w:r w:rsidRPr="00C80085">
              <w:rPr>
                <w:rFonts w:hint="eastAsia"/>
              </w:rPr>
              <w:t xml:space="preserve"> </w:t>
            </w:r>
            <w:r w:rsidRPr="00C80085">
              <w:rPr>
                <w:rFonts w:hint="eastAsia"/>
              </w:rPr>
              <w:t>在一段时间内要求怀疑宏。</w:t>
            </w:r>
            <w:r w:rsidRPr="00C80085">
              <w:rPr>
                <w:rFonts w:hint="eastAsia"/>
              </w:rPr>
              <w:t xml:space="preserve">use  - </w:t>
            </w:r>
            <w:r w:rsidRPr="00C80085">
              <w:rPr>
                <w:rFonts w:hint="eastAsia"/>
              </w:rPr>
              <w:t>用于阻止在交易专业站点中非法预订票证的方法。优点</w:t>
            </w:r>
            <w:r w:rsidRPr="00C80085">
              <w:rPr>
                <w:rFonts w:hint="eastAsia"/>
              </w:rPr>
              <w:t xml:space="preserve"> - </w:t>
            </w:r>
            <w:r w:rsidRPr="00C80085">
              <w:rPr>
                <w:rFonts w:hint="eastAsia"/>
              </w:rPr>
              <w:t>该方法能够预测购买票的否定提前购买，从而可以降低购票的成本。具体实施方式</w:t>
            </w:r>
            <w:r w:rsidRPr="00C80085">
              <w:rPr>
                <w:rFonts w:hint="eastAsia"/>
              </w:rPr>
              <w:t xml:space="preserve"> - </w:t>
            </w:r>
            <w:r w:rsidRPr="00C80085">
              <w:rPr>
                <w:rFonts w:hint="eastAsia"/>
              </w:rPr>
              <w:t>还包括用于宏检测服务器的独立权利要求，用于执行用于阻止在交易专业站点中非法预订票证的方法。附图说明</w:t>
            </w:r>
            <w:r w:rsidRPr="00C80085">
              <w:rPr>
                <w:rFonts w:hint="eastAsia"/>
              </w:rPr>
              <w:t xml:space="preserve"> - </w:t>
            </w:r>
            <w:r w:rsidRPr="00C80085">
              <w:rPr>
                <w:rFonts w:hint="eastAsia"/>
              </w:rPr>
              <w:t>附图示出了否定提前购买尝试的示意图。</w:t>
            </w:r>
            <w:r w:rsidRPr="00C80085">
              <w:rPr>
                <w:rFonts w:hint="eastAsia"/>
              </w:rPr>
              <w:t xml:space="preserve"> </w:t>
            </w:r>
          </w:p>
        </w:tc>
      </w:tr>
      <w:tr w:rsidR="00844D0F" w:rsidTr="00844D0F">
        <w:tc>
          <w:tcPr>
            <w:tcW w:w="1384" w:type="dxa"/>
          </w:tcPr>
          <w:p w:rsidR="00844D0F" w:rsidRDefault="00844D0F" w:rsidP="00844D0F">
            <w:r>
              <w:rPr>
                <w:rFonts w:hint="eastAsia"/>
              </w:rPr>
              <w:t>技术类别</w:t>
            </w:r>
          </w:p>
        </w:tc>
        <w:tc>
          <w:tcPr>
            <w:tcW w:w="6912" w:type="dxa"/>
          </w:tcPr>
          <w:p w:rsidR="00844D0F" w:rsidRDefault="00844D0F" w:rsidP="00844D0F">
            <w:r>
              <w:t>T01 (Digital Computers)</w:t>
            </w:r>
          </w:p>
        </w:tc>
      </w:tr>
      <w:tr w:rsidR="00844D0F" w:rsidTr="00844D0F">
        <w:tc>
          <w:tcPr>
            <w:tcW w:w="1384" w:type="dxa"/>
          </w:tcPr>
          <w:p w:rsidR="00844D0F" w:rsidRDefault="00844D0F" w:rsidP="00844D0F">
            <w:r>
              <w:rPr>
                <w:rFonts w:hint="eastAsia"/>
              </w:rPr>
              <w:t>受理国</w:t>
            </w:r>
          </w:p>
        </w:tc>
        <w:tc>
          <w:tcPr>
            <w:tcW w:w="6912" w:type="dxa"/>
          </w:tcPr>
          <w:p w:rsidR="00844D0F" w:rsidRDefault="00844D0F" w:rsidP="00844D0F">
            <w:r>
              <w:rPr>
                <w:rFonts w:hint="eastAsia"/>
              </w:rPr>
              <w:t>韩国</w:t>
            </w:r>
          </w:p>
        </w:tc>
      </w:tr>
      <w:tr w:rsidR="00844D0F" w:rsidTr="00844D0F">
        <w:tc>
          <w:tcPr>
            <w:tcW w:w="1384" w:type="dxa"/>
          </w:tcPr>
          <w:p w:rsidR="00844D0F" w:rsidRDefault="00844D0F" w:rsidP="00844D0F">
            <w:r>
              <w:rPr>
                <w:rFonts w:hint="eastAsia"/>
              </w:rPr>
              <w:t>原创国</w:t>
            </w:r>
          </w:p>
        </w:tc>
        <w:tc>
          <w:tcPr>
            <w:tcW w:w="6912" w:type="dxa"/>
          </w:tcPr>
          <w:p w:rsidR="00844D0F" w:rsidRDefault="00844D0F" w:rsidP="00844D0F">
            <w:r>
              <w:rPr>
                <w:rFonts w:hint="eastAsia"/>
              </w:rPr>
              <w:t>韩国</w:t>
            </w:r>
          </w:p>
        </w:tc>
      </w:tr>
    </w:tbl>
    <w:p w:rsidR="00844D0F" w:rsidRDefault="00844D0F" w:rsidP="00844D0F">
      <w:pPr>
        <w:pStyle w:val="2"/>
      </w:pPr>
      <w:bookmarkStart w:id="25" w:name="_Toc532193905"/>
      <w:bookmarkStart w:id="26" w:name="_Toc532193930"/>
      <w:r>
        <w:t>diidw:2016768131</w:t>
      </w:r>
      <w:bookmarkEnd w:id="25"/>
      <w:bookmarkEnd w:id="26"/>
    </w:p>
    <w:tbl>
      <w:tblPr>
        <w:tblStyle w:val="a3"/>
        <w:tblW w:w="8296" w:type="dxa"/>
        <w:tblLook w:val="04A0" w:firstRow="1" w:lastRow="0" w:firstColumn="1" w:lastColumn="0" w:noHBand="0" w:noVBand="1"/>
      </w:tblPr>
      <w:tblGrid>
        <w:gridCol w:w="1384"/>
        <w:gridCol w:w="6912"/>
      </w:tblGrid>
      <w:tr w:rsidR="00844D0F" w:rsidTr="00844D0F">
        <w:tc>
          <w:tcPr>
            <w:tcW w:w="1384" w:type="dxa"/>
          </w:tcPr>
          <w:p w:rsidR="00844D0F" w:rsidRDefault="00844D0F" w:rsidP="00844D0F">
            <w:r>
              <w:t>ID</w:t>
            </w:r>
          </w:p>
        </w:tc>
        <w:tc>
          <w:tcPr>
            <w:tcW w:w="6912" w:type="dxa"/>
          </w:tcPr>
          <w:p w:rsidR="00844D0F" w:rsidRDefault="00844D0F" w:rsidP="00844D0F">
            <w:r>
              <w:t>diidw:2016768131</w:t>
            </w:r>
          </w:p>
        </w:tc>
      </w:tr>
      <w:tr w:rsidR="00844D0F" w:rsidTr="00844D0F">
        <w:tc>
          <w:tcPr>
            <w:tcW w:w="1384" w:type="dxa"/>
          </w:tcPr>
          <w:p w:rsidR="00844D0F" w:rsidRDefault="00844D0F" w:rsidP="00844D0F">
            <w:r>
              <w:rPr>
                <w:rFonts w:hint="eastAsia"/>
              </w:rPr>
              <w:t>题目</w:t>
            </w:r>
          </w:p>
        </w:tc>
        <w:tc>
          <w:tcPr>
            <w:tcW w:w="6912" w:type="dxa"/>
          </w:tcPr>
          <w:p w:rsidR="00844D0F" w:rsidRDefault="00844D0F" w:rsidP="00844D0F">
            <w:r w:rsidRPr="00C80085">
              <w:rPr>
                <w:rFonts w:hint="eastAsia"/>
              </w:rPr>
              <w:t>用于在线预约飞机的登机预约服务的预约系统的安装装置，具有配置在乘客座椅上的被卡合部件，以及与被卡合部件卡合的卡合部。</w:t>
            </w:r>
          </w:p>
        </w:tc>
      </w:tr>
      <w:tr w:rsidR="00844D0F" w:rsidTr="00844D0F">
        <w:tc>
          <w:tcPr>
            <w:tcW w:w="1384" w:type="dxa"/>
          </w:tcPr>
          <w:p w:rsidR="00844D0F" w:rsidRDefault="00844D0F" w:rsidP="00844D0F">
            <w:r>
              <w:rPr>
                <w:rFonts w:hint="eastAsia"/>
              </w:rPr>
              <w:t>时间</w:t>
            </w:r>
          </w:p>
        </w:tc>
        <w:tc>
          <w:tcPr>
            <w:tcW w:w="6912" w:type="dxa"/>
          </w:tcPr>
          <w:p w:rsidR="00844D0F" w:rsidRDefault="00844D0F" w:rsidP="00844D0F">
            <w:r>
              <w:t>2015/1/1 0:00:00</w:t>
            </w:r>
          </w:p>
        </w:tc>
      </w:tr>
      <w:tr w:rsidR="00844D0F" w:rsidTr="00844D0F">
        <w:tc>
          <w:tcPr>
            <w:tcW w:w="1384" w:type="dxa"/>
          </w:tcPr>
          <w:p w:rsidR="00844D0F" w:rsidRDefault="00844D0F" w:rsidP="00844D0F">
            <w:r>
              <w:rPr>
                <w:rFonts w:hint="eastAsia"/>
              </w:rPr>
              <w:t>发明人</w:t>
            </w:r>
          </w:p>
        </w:tc>
        <w:tc>
          <w:tcPr>
            <w:tcW w:w="6912" w:type="dxa"/>
          </w:tcPr>
          <w:p w:rsidR="00844D0F" w:rsidRDefault="00844D0F" w:rsidP="00844D0F">
            <w:r>
              <w:t>UMEZU M|BACHHAO R</w:t>
            </w:r>
          </w:p>
        </w:tc>
      </w:tr>
      <w:tr w:rsidR="00844D0F" w:rsidTr="00844D0F">
        <w:tc>
          <w:tcPr>
            <w:tcW w:w="1384" w:type="dxa"/>
          </w:tcPr>
          <w:p w:rsidR="00844D0F" w:rsidRDefault="00844D0F" w:rsidP="00844D0F">
            <w:r>
              <w:rPr>
                <w:rFonts w:hint="eastAsia"/>
              </w:rPr>
              <w:t>机构</w:t>
            </w:r>
          </w:p>
        </w:tc>
        <w:tc>
          <w:tcPr>
            <w:tcW w:w="6912" w:type="dxa"/>
          </w:tcPr>
          <w:p w:rsidR="00844D0F" w:rsidRDefault="00844D0F" w:rsidP="00844D0F">
            <w:r>
              <w:t>MITSUBISHI AIRCRAFT CORP (MITO-C)</w:t>
            </w:r>
          </w:p>
        </w:tc>
      </w:tr>
      <w:tr w:rsidR="00844D0F" w:rsidTr="00844D0F">
        <w:tc>
          <w:tcPr>
            <w:tcW w:w="1384" w:type="dxa"/>
          </w:tcPr>
          <w:p w:rsidR="00844D0F" w:rsidRDefault="00844D0F" w:rsidP="00844D0F">
            <w:r>
              <w:rPr>
                <w:rFonts w:hint="eastAsia"/>
              </w:rPr>
              <w:t>创新性</w:t>
            </w:r>
          </w:p>
        </w:tc>
        <w:tc>
          <w:tcPr>
            <w:tcW w:w="6912" w:type="dxa"/>
          </w:tcPr>
          <w:p w:rsidR="00844D0F" w:rsidRDefault="00844D0F" w:rsidP="00844D0F">
            <w:r>
              <w:t xml:space="preserve">    </w:t>
            </w:r>
            <w:r w:rsidRPr="00C80085">
              <w:rPr>
                <w:rFonts w:hint="eastAsia"/>
              </w:rPr>
              <w:t>新颖性</w:t>
            </w:r>
            <w:r w:rsidRPr="00C80085">
              <w:rPr>
                <w:rFonts w:hint="eastAsia"/>
              </w:rPr>
              <w:t xml:space="preserve"> - </w:t>
            </w:r>
            <w:r>
              <w:rPr>
                <w:rFonts w:hint="eastAsia"/>
              </w:rPr>
              <w:t>该装置具有多个待接合部件，这些部件布置在移动体的乘客座椅</w:t>
            </w:r>
            <w:r w:rsidRPr="00C80085">
              <w:rPr>
                <w:rFonts w:hint="eastAsia"/>
              </w:rPr>
              <w:t>上。接合部</w:t>
            </w:r>
            <w:r>
              <w:rPr>
                <w:rFonts w:hint="eastAsia"/>
              </w:rPr>
              <w:t>分与待接合部分的预定待接合部分接合。待接合部分设置有后侧插入件，后侧插入件布置在乘客座椅的靠背</w:t>
            </w:r>
            <w:r w:rsidRPr="00C80085">
              <w:rPr>
                <w:rFonts w:hint="eastAsia"/>
              </w:rPr>
              <w:t>的后侧。接合</w:t>
            </w:r>
            <w:r>
              <w:rPr>
                <w:rFonts w:hint="eastAsia"/>
              </w:rPr>
              <w:t>部分与后侧插入件接合，用于保持乘客的附件。乘客座椅设置有工作台，工作台</w:t>
            </w:r>
            <w:r w:rsidRPr="00C80085">
              <w:rPr>
                <w:rFonts w:hint="eastAsia"/>
              </w:rPr>
              <w:t>相对于地板表面处于打开状态。用途</w:t>
            </w:r>
            <w:r w:rsidRPr="00C80085">
              <w:rPr>
                <w:rFonts w:hint="eastAsia"/>
              </w:rPr>
              <w:t xml:space="preserve"> - </w:t>
            </w:r>
            <w:r>
              <w:rPr>
                <w:rFonts w:hint="eastAsia"/>
              </w:rPr>
              <w:t>用于预订系统的附件装置</w:t>
            </w:r>
            <w:r w:rsidRPr="00C80085">
              <w:rPr>
                <w:rFonts w:hint="eastAsia"/>
              </w:rPr>
              <w:t>用于在线预订移动机构即飞机的登机预订服务。优点</w:t>
            </w:r>
            <w:r w:rsidRPr="00C80085">
              <w:rPr>
                <w:rFonts w:hint="eastAsia"/>
              </w:rPr>
              <w:t xml:space="preserve"> - </w:t>
            </w:r>
            <w:r w:rsidRPr="00C80085">
              <w:rPr>
                <w:rFonts w:hint="eastAsia"/>
              </w:rPr>
              <w:t>该装置可以有效地响应移动体中乘客的需要并支持飞行空间。详细描述</w:t>
            </w:r>
            <w:r w:rsidRPr="00C80085">
              <w:rPr>
                <w:rFonts w:hint="eastAsia"/>
              </w:rPr>
              <w:t xml:space="preserve"> - </w:t>
            </w:r>
            <w:r w:rsidRPr="00C80085">
              <w:rPr>
                <w:rFonts w:hint="eastAsia"/>
              </w:rPr>
              <w:t>预订系统还包括独立权利要求。附图说明</w:t>
            </w:r>
            <w:r w:rsidRPr="00C80085">
              <w:rPr>
                <w:rFonts w:hint="eastAsia"/>
              </w:rPr>
              <w:t xml:space="preserve"> - </w:t>
            </w:r>
            <w:r w:rsidRPr="00C80085">
              <w:rPr>
                <w:rFonts w:hint="eastAsia"/>
              </w:rPr>
              <w:t>附图示出了用于保持的附件的透视图和示意图，设置在用于保持的附件中的突出部分和附接有用于保持的附件的模式。</w:t>
            </w:r>
            <w:r>
              <w:rPr>
                <w:rFonts w:hint="eastAsia"/>
              </w:rPr>
              <w:t>乘客座位</w:t>
            </w:r>
            <w:r w:rsidRPr="00C80085">
              <w:rPr>
                <w:rFonts w:hint="eastAsia"/>
              </w:rPr>
              <w:t>;</w:t>
            </w:r>
            <w:r>
              <w:rPr>
                <w:rFonts w:hint="eastAsia"/>
              </w:rPr>
              <w:t>靠背</w:t>
            </w:r>
            <w:r w:rsidRPr="00C80085">
              <w:rPr>
                <w:rFonts w:hint="eastAsia"/>
              </w:rPr>
              <w:t>;</w:t>
            </w:r>
            <w:r>
              <w:rPr>
                <w:rFonts w:hint="eastAsia"/>
              </w:rPr>
              <w:t>表</w:t>
            </w:r>
            <w:r w:rsidRPr="00C80085">
              <w:rPr>
                <w:rFonts w:hint="eastAsia"/>
              </w:rPr>
              <w:t>;</w:t>
            </w:r>
            <w:r>
              <w:rPr>
                <w:rFonts w:hint="eastAsia"/>
              </w:rPr>
              <w:t>后侧插入件</w:t>
            </w:r>
            <w:r w:rsidRPr="00C80085">
              <w:rPr>
                <w:rFonts w:hint="eastAsia"/>
              </w:rPr>
              <w:t>;</w:t>
            </w:r>
            <w:r w:rsidRPr="00C80085">
              <w:rPr>
                <w:rFonts w:hint="eastAsia"/>
              </w:rPr>
              <w:t>钩机构</w:t>
            </w:r>
            <w:r>
              <w:rPr>
                <w:rFonts w:hint="eastAsia"/>
              </w:rPr>
              <w:t>。</w:t>
            </w:r>
          </w:p>
        </w:tc>
      </w:tr>
      <w:tr w:rsidR="00844D0F" w:rsidTr="00844D0F">
        <w:tc>
          <w:tcPr>
            <w:tcW w:w="1384" w:type="dxa"/>
          </w:tcPr>
          <w:p w:rsidR="00844D0F" w:rsidRDefault="00844D0F" w:rsidP="00844D0F">
            <w:r>
              <w:rPr>
                <w:rFonts w:hint="eastAsia"/>
              </w:rPr>
              <w:t>技术类别</w:t>
            </w:r>
          </w:p>
        </w:tc>
        <w:tc>
          <w:tcPr>
            <w:tcW w:w="6912" w:type="dxa"/>
          </w:tcPr>
          <w:p w:rsidR="00844D0F" w:rsidRDefault="00844D0F" w:rsidP="00844D0F">
            <w:r>
              <w:t>passenger seat|mobile body|engaging part|to-be-engaged parts|to-be-engaged parts|rear side insert|rear side|passenger seat|engaging part|rear side insert|passenger seat|reservation system|mobile body|reservation system|passenger seat|rear side insert</w:t>
            </w:r>
          </w:p>
        </w:tc>
      </w:tr>
      <w:tr w:rsidR="00844D0F" w:rsidTr="00844D0F">
        <w:tc>
          <w:tcPr>
            <w:tcW w:w="1384" w:type="dxa"/>
          </w:tcPr>
          <w:p w:rsidR="00844D0F" w:rsidRDefault="00844D0F" w:rsidP="00844D0F">
            <w:r>
              <w:rPr>
                <w:rFonts w:hint="eastAsia"/>
              </w:rPr>
              <w:t>受理国</w:t>
            </w:r>
          </w:p>
        </w:tc>
        <w:tc>
          <w:tcPr>
            <w:tcW w:w="6912" w:type="dxa"/>
          </w:tcPr>
          <w:p w:rsidR="00844D0F" w:rsidRDefault="00844D0F" w:rsidP="00844D0F">
            <w:r>
              <w:rPr>
                <w:rFonts w:hint="eastAsia"/>
              </w:rPr>
              <w:t>日本</w:t>
            </w:r>
          </w:p>
        </w:tc>
      </w:tr>
      <w:tr w:rsidR="00844D0F" w:rsidTr="00844D0F">
        <w:tc>
          <w:tcPr>
            <w:tcW w:w="1384" w:type="dxa"/>
          </w:tcPr>
          <w:p w:rsidR="00844D0F" w:rsidRDefault="00844D0F" w:rsidP="00844D0F">
            <w:r>
              <w:rPr>
                <w:rFonts w:hint="eastAsia"/>
              </w:rPr>
              <w:t>原创国</w:t>
            </w:r>
          </w:p>
        </w:tc>
        <w:tc>
          <w:tcPr>
            <w:tcW w:w="6912" w:type="dxa"/>
          </w:tcPr>
          <w:p w:rsidR="00844D0F" w:rsidRDefault="00844D0F" w:rsidP="00844D0F">
            <w:r>
              <w:rPr>
                <w:rFonts w:hint="eastAsia"/>
              </w:rPr>
              <w:t>日本</w:t>
            </w:r>
          </w:p>
        </w:tc>
      </w:tr>
    </w:tbl>
    <w:p w:rsidR="00844D0F" w:rsidRDefault="00844D0F" w:rsidP="00844D0F">
      <w:pPr>
        <w:pStyle w:val="2"/>
      </w:pPr>
      <w:bookmarkStart w:id="27" w:name="_Toc532193906"/>
      <w:bookmarkStart w:id="28" w:name="_Toc532193931"/>
      <w:r>
        <w:t>diidw:2016736446</w:t>
      </w:r>
      <w:bookmarkEnd w:id="27"/>
      <w:bookmarkEnd w:id="28"/>
    </w:p>
    <w:tbl>
      <w:tblPr>
        <w:tblStyle w:val="a3"/>
        <w:tblW w:w="8296" w:type="dxa"/>
        <w:tblLook w:val="04A0" w:firstRow="1" w:lastRow="0" w:firstColumn="1" w:lastColumn="0" w:noHBand="0" w:noVBand="1"/>
      </w:tblPr>
      <w:tblGrid>
        <w:gridCol w:w="1384"/>
        <w:gridCol w:w="6912"/>
      </w:tblGrid>
      <w:tr w:rsidR="00844D0F" w:rsidTr="00844D0F">
        <w:tc>
          <w:tcPr>
            <w:tcW w:w="1384" w:type="dxa"/>
          </w:tcPr>
          <w:p w:rsidR="00844D0F" w:rsidRDefault="00844D0F" w:rsidP="00844D0F">
            <w:r>
              <w:t>ID</w:t>
            </w:r>
          </w:p>
        </w:tc>
        <w:tc>
          <w:tcPr>
            <w:tcW w:w="6912" w:type="dxa"/>
          </w:tcPr>
          <w:p w:rsidR="00844D0F" w:rsidRDefault="00844D0F" w:rsidP="00844D0F">
            <w:r>
              <w:t>diidw:2016736446</w:t>
            </w:r>
          </w:p>
        </w:tc>
      </w:tr>
      <w:tr w:rsidR="00844D0F" w:rsidTr="00844D0F">
        <w:tc>
          <w:tcPr>
            <w:tcW w:w="1384" w:type="dxa"/>
          </w:tcPr>
          <w:p w:rsidR="00844D0F" w:rsidRDefault="00844D0F" w:rsidP="00844D0F">
            <w:r>
              <w:rPr>
                <w:rFonts w:hint="eastAsia"/>
              </w:rPr>
              <w:t>题目</w:t>
            </w:r>
          </w:p>
        </w:tc>
        <w:tc>
          <w:tcPr>
            <w:tcW w:w="6912" w:type="dxa"/>
          </w:tcPr>
          <w:p w:rsidR="00844D0F" w:rsidRDefault="00844D0F" w:rsidP="00844D0F">
            <w:r w:rsidRPr="00C80085">
              <w:rPr>
                <w:rFonts w:hint="eastAsia"/>
              </w:rPr>
              <w:t>用于修改基于计算机的语音识别系统的方法涉及基于第一和第二任务之间的差异来修改内部表示的集合以创建经修改的内部表示集合。</w:t>
            </w:r>
          </w:p>
        </w:tc>
      </w:tr>
      <w:tr w:rsidR="00844D0F" w:rsidTr="00844D0F">
        <w:tc>
          <w:tcPr>
            <w:tcW w:w="1384" w:type="dxa"/>
          </w:tcPr>
          <w:p w:rsidR="00844D0F" w:rsidRDefault="00844D0F" w:rsidP="00844D0F">
            <w:r>
              <w:rPr>
                <w:rFonts w:hint="eastAsia"/>
              </w:rPr>
              <w:t>时间</w:t>
            </w:r>
          </w:p>
        </w:tc>
        <w:tc>
          <w:tcPr>
            <w:tcW w:w="6912" w:type="dxa"/>
          </w:tcPr>
          <w:p w:rsidR="00844D0F" w:rsidRDefault="00844D0F" w:rsidP="00844D0F">
            <w:r>
              <w:t>2016/1/1 0:00:00</w:t>
            </w:r>
          </w:p>
        </w:tc>
      </w:tr>
      <w:tr w:rsidR="00844D0F" w:rsidTr="00844D0F">
        <w:tc>
          <w:tcPr>
            <w:tcW w:w="1384" w:type="dxa"/>
          </w:tcPr>
          <w:p w:rsidR="00844D0F" w:rsidRDefault="00844D0F" w:rsidP="00844D0F">
            <w:r>
              <w:rPr>
                <w:rFonts w:hint="eastAsia"/>
              </w:rPr>
              <w:t>发明人</w:t>
            </w:r>
          </w:p>
        </w:tc>
        <w:tc>
          <w:tcPr>
            <w:tcW w:w="6912" w:type="dxa"/>
          </w:tcPr>
          <w:p w:rsidR="00844D0F" w:rsidRDefault="00844D0F" w:rsidP="00844D0F">
            <w:r>
              <w:t>WOOTERS C C</w:t>
            </w:r>
          </w:p>
        </w:tc>
      </w:tr>
      <w:tr w:rsidR="00844D0F" w:rsidTr="00844D0F">
        <w:tc>
          <w:tcPr>
            <w:tcW w:w="1384" w:type="dxa"/>
          </w:tcPr>
          <w:p w:rsidR="00844D0F" w:rsidRDefault="00844D0F" w:rsidP="00844D0F">
            <w:r>
              <w:rPr>
                <w:rFonts w:hint="eastAsia"/>
              </w:rPr>
              <w:t>机构</w:t>
            </w:r>
          </w:p>
        </w:tc>
        <w:tc>
          <w:tcPr>
            <w:tcW w:w="6912" w:type="dxa"/>
          </w:tcPr>
          <w:p w:rsidR="00844D0F" w:rsidRDefault="00844D0F" w:rsidP="00844D0F">
            <w:r>
              <w:t>NEXT IT CORP (NEXT-Non-standard)|VERINT AMERICAS INC (VERI-Non-standard)</w:t>
            </w:r>
          </w:p>
        </w:tc>
      </w:tr>
      <w:tr w:rsidR="00844D0F" w:rsidTr="00844D0F">
        <w:tc>
          <w:tcPr>
            <w:tcW w:w="1384" w:type="dxa"/>
          </w:tcPr>
          <w:p w:rsidR="00844D0F" w:rsidRDefault="00844D0F" w:rsidP="00844D0F">
            <w:r>
              <w:rPr>
                <w:rFonts w:hint="eastAsia"/>
              </w:rPr>
              <w:t>创新性</w:t>
            </w:r>
          </w:p>
        </w:tc>
        <w:tc>
          <w:tcPr>
            <w:tcW w:w="6912" w:type="dxa"/>
          </w:tcPr>
          <w:p w:rsidR="00844D0F" w:rsidRDefault="00844D0F" w:rsidP="00844D0F">
            <w:r>
              <w:t xml:space="preserve">    </w:t>
            </w:r>
            <w:r>
              <w:rPr>
                <w:rFonts w:hint="eastAsia"/>
              </w:rPr>
              <w:t>新颖性</w:t>
            </w:r>
            <w:r>
              <w:rPr>
                <w:rFonts w:hint="eastAsia"/>
              </w:rPr>
              <w:t xml:space="preserve"> - </w:t>
            </w:r>
            <w:r>
              <w:rPr>
                <w:rFonts w:hint="eastAsia"/>
              </w:rPr>
              <w:t>该方法涉及通过基于计算机的语音识别系统接收输入。确定向人提供输入并且接收识别第一任务的响应。执行第一任务并处理输入以识别第二任务。将由人识别的第一任务与由基于计算机的识别系统识别的第二任务进行比较。基于第一和第二任务之间的差异来修改一组内部表示，以创建一组修改的内部表示。用</w:t>
            </w:r>
            <w:r>
              <w:rPr>
                <w:rFonts w:hint="eastAsia"/>
              </w:rPr>
              <w:t xml:space="preserve"> - </w:t>
            </w:r>
            <w:r>
              <w:rPr>
                <w:rFonts w:hint="eastAsia"/>
              </w:rPr>
              <w:t>修改基于计算机的语音识别系统的方法，例如自动呼叫中心服务于客户关于产品或服务的电话呼叫，通过诸如计算机上的麦克风之类的麦克风或诸如汽车或飞机之类的车辆或利用语音记录或捕获技术的任何其他系统接收的语音输入。使用包括但不限于白页和黄页查找，以查找电子邮件地址，电话号码，街道地址和企业和个人的其他信息，个人通讯录，日历和每个用户的提醒，自动电话拨号，阅读和发送电子邮件和通过语音和其他通信控制功能，地图，位置和方向应用，电影或其他娱乐定位器，评论信息和购票</w:t>
            </w:r>
            <w:r>
              <w:rPr>
                <w:rFonts w:hint="eastAsia"/>
              </w:rPr>
              <w:t>;</w:t>
            </w:r>
            <w:r>
              <w:rPr>
                <w:rFonts w:hint="eastAsia"/>
              </w:rPr>
              <w:t>电视，广播或其他家庭娱乐时间表，来自本地或远程用户的评论信息和设备控制，当地或其他地点的天气信息，股票和其他投资信息，包括价格，公司报告，简介，公司信息，商业新闻故事，公司报告，分析，价格提醒，新闻提醒，投资组合报告，投资组合计划，航班或其他预定的交通信息和票务，酒店预订，汽车租赁和其他旅行服务，本地，国家和国际新闻信息，包括感兴趣的头条新闻按主题或位置，故事摘要，完整故事，音频和视频检索和故事播放，体育比分，新闻报道，时间表，警报，统计，背景和历史信息，以交互方式订阅多媒体信息渠道的能力，包括体育，新闻，商业，不同类型的音乐和娱乐，应用用户特定的偏好用于提取和呈现信息</w:t>
            </w:r>
            <w:r>
              <w:rPr>
                <w:rFonts w:hint="eastAsia"/>
              </w:rPr>
              <w:t>;</w:t>
            </w:r>
            <w:r>
              <w:rPr>
                <w:rFonts w:hint="eastAsia"/>
              </w:rPr>
              <w:t>所使用或发布的信息或内容的权利管理，占星术，日常笑话和漫画，填字游戏检索和显示和相关娱乐或改道，食谱，膳食计划，营养信息和计划，购物清单和其他家庭组织相关活动作为接口拍卖和在线购物，系统可以管理支付或电子钱包，网络通信和会议管理，包括电信，电子邮件，即时消息，互联网协议语音通信和会议，本地和广域视频和音频会议，页面和警报，位置，选择，播放列表的管理以及来自本地或网络源的交互式娱乐的播放控制，包括视频点播，数字音频，如</w:t>
            </w:r>
            <w:r>
              <w:rPr>
                <w:rFonts w:hint="eastAsia"/>
              </w:rPr>
              <w:t>mp3</w:t>
            </w:r>
            <w:r>
              <w:rPr>
                <w:rFonts w:hint="eastAsia"/>
              </w:rPr>
              <w:t>格式素材，互动游戏，网络电台和视频广播，组织和日历管理家庭，企业和其他用户群体，包括马管理，会议，约会和活动</w:t>
            </w:r>
            <w:r>
              <w:rPr>
                <w:rFonts w:hint="eastAsia"/>
              </w:rPr>
              <w:t>;</w:t>
            </w:r>
            <w:r>
              <w:rPr>
                <w:rFonts w:hint="eastAsia"/>
              </w:rPr>
              <w:t>和使用本地和网络资料的互动教育课程，根据用户的个人资料设置课程材料水平，包括互动多媒体课程，宗教教学，计算器，字典和拼写，语言培训，外语翻译和百科全书等参考资料。优势</w:t>
            </w:r>
            <w:r>
              <w:rPr>
                <w:rFonts w:hint="eastAsia"/>
              </w:rPr>
              <w:t xml:space="preserve"> - </w:t>
            </w:r>
            <w:r>
              <w:rPr>
                <w:rFonts w:hint="eastAsia"/>
              </w:rPr>
              <w:t>减少了众多的人事问题。改进了基于语音的应用程序以雇用人类专家或专家团队的表现。由于人类可以确定需要对内部表示进行哪些更改或修改，因此性能和准确性得到了提高。语音识别系统的语音识别性能和能力得到提高。减少或消除了性能随时间的退化。详细说明</w:t>
            </w:r>
            <w:r>
              <w:rPr>
                <w:rFonts w:hint="eastAsia"/>
              </w:rPr>
              <w:t xml:space="preserve"> - </w:t>
            </w:r>
            <w:r>
              <w:rPr>
                <w:rFonts w:hint="eastAsia"/>
              </w:rPr>
              <w:t>包括以下独立权利要求：</w:t>
            </w:r>
            <w:r>
              <w:rPr>
                <w:rFonts w:hint="eastAsia"/>
              </w:rPr>
              <w:t xml:space="preserve"> </w:t>
            </w:r>
            <w:r>
              <w:rPr>
                <w:rFonts w:hint="eastAsia"/>
              </w:rPr>
              <w:t>基于计算机的语音识别系统</w:t>
            </w:r>
            <w:r>
              <w:rPr>
                <w:rFonts w:hint="eastAsia"/>
              </w:rPr>
              <w:t>;</w:t>
            </w:r>
            <w:r>
              <w:rPr>
                <w:rFonts w:hint="eastAsia"/>
              </w:rPr>
              <w:t>和</w:t>
            </w:r>
            <w:r>
              <w:rPr>
                <w:rFonts w:hint="eastAsia"/>
              </w:rPr>
              <w:t xml:space="preserve">; </w:t>
            </w:r>
            <w:r>
              <w:rPr>
                <w:rFonts w:hint="eastAsia"/>
              </w:rPr>
              <w:t>用于存储由一个或多个处理器执行的指令的非暂时性计算机可读存储介质。附图说明</w:t>
            </w:r>
            <w:r>
              <w:rPr>
                <w:rFonts w:hint="eastAsia"/>
              </w:rPr>
              <w:t xml:space="preserve"> - </w:t>
            </w:r>
            <w:r>
              <w:rPr>
                <w:rFonts w:hint="eastAsia"/>
              </w:rPr>
              <w:t>附图示出了说明用于修改基于计算机的语音识别系统的方法的流程图。接收输入的步骤</w:t>
            </w:r>
            <w:r>
              <w:rPr>
                <w:rFonts w:hint="eastAsia"/>
              </w:rPr>
              <w:t>;</w:t>
            </w:r>
            <w:r>
              <w:rPr>
                <w:rFonts w:hint="eastAsia"/>
              </w:rPr>
              <w:t>用于向用户提供输入的步骤</w:t>
            </w:r>
            <w:r>
              <w:rPr>
                <w:rFonts w:hint="eastAsia"/>
              </w:rPr>
              <w:t>;</w:t>
            </w:r>
            <w:r>
              <w:rPr>
                <w:rFonts w:hint="eastAsia"/>
              </w:rPr>
              <w:t>执行第一任务的步骤</w:t>
            </w:r>
            <w:r>
              <w:rPr>
                <w:rFonts w:hint="eastAsia"/>
              </w:rPr>
              <w:t>;</w:t>
            </w:r>
            <w:r>
              <w:rPr>
                <w:rFonts w:hint="eastAsia"/>
              </w:rPr>
              <w:t>处理第二任务的步骤</w:t>
            </w:r>
            <w:r>
              <w:rPr>
                <w:rFonts w:hint="eastAsia"/>
              </w:rPr>
              <w:t>;</w:t>
            </w:r>
            <w:r>
              <w:rPr>
                <w:rFonts w:hint="eastAsia"/>
              </w:rPr>
              <w:t>用于将第一任务与第二任务进行比较的步骤。</w:t>
            </w:r>
          </w:p>
        </w:tc>
      </w:tr>
      <w:tr w:rsidR="00844D0F" w:rsidTr="00844D0F">
        <w:tc>
          <w:tcPr>
            <w:tcW w:w="1384" w:type="dxa"/>
          </w:tcPr>
          <w:p w:rsidR="00844D0F" w:rsidRDefault="00844D0F" w:rsidP="00844D0F">
            <w:r>
              <w:rPr>
                <w:rFonts w:hint="eastAsia"/>
              </w:rPr>
              <w:t>技术类别</w:t>
            </w:r>
          </w:p>
        </w:tc>
        <w:tc>
          <w:tcPr>
            <w:tcW w:w="6912" w:type="dxa"/>
          </w:tcPr>
          <w:p w:rsidR="00844D0F" w:rsidRDefault="00844D0F" w:rsidP="00844D0F">
            <w:r>
              <w:t>T01 (Digital Computers)|W01 (Telephone and Data Transmission Systems)|W04 (Audio/Video Recording and Systems)</w:t>
            </w:r>
          </w:p>
        </w:tc>
      </w:tr>
      <w:tr w:rsidR="00844D0F" w:rsidTr="00844D0F">
        <w:tc>
          <w:tcPr>
            <w:tcW w:w="1384" w:type="dxa"/>
          </w:tcPr>
          <w:p w:rsidR="00844D0F" w:rsidRDefault="00844D0F" w:rsidP="00844D0F">
            <w:r>
              <w:rPr>
                <w:rFonts w:hint="eastAsia"/>
              </w:rPr>
              <w:t>受理国</w:t>
            </w:r>
          </w:p>
        </w:tc>
        <w:tc>
          <w:tcPr>
            <w:tcW w:w="6912" w:type="dxa"/>
          </w:tcPr>
          <w:p w:rsidR="00844D0F" w:rsidRDefault="00844D0F" w:rsidP="00844D0F">
            <w:r>
              <w:rPr>
                <w:rFonts w:hint="eastAsia"/>
              </w:rPr>
              <w:t>美国</w:t>
            </w:r>
          </w:p>
        </w:tc>
      </w:tr>
      <w:tr w:rsidR="00844D0F" w:rsidTr="00844D0F">
        <w:tc>
          <w:tcPr>
            <w:tcW w:w="1384" w:type="dxa"/>
          </w:tcPr>
          <w:p w:rsidR="00844D0F" w:rsidRDefault="00844D0F" w:rsidP="00844D0F">
            <w:r>
              <w:rPr>
                <w:rFonts w:hint="eastAsia"/>
              </w:rPr>
              <w:t>原创国</w:t>
            </w:r>
          </w:p>
        </w:tc>
        <w:tc>
          <w:tcPr>
            <w:tcW w:w="6912" w:type="dxa"/>
          </w:tcPr>
          <w:p w:rsidR="00844D0F" w:rsidRDefault="00844D0F" w:rsidP="00844D0F">
            <w:r>
              <w:rPr>
                <w:rFonts w:hint="eastAsia"/>
              </w:rPr>
              <w:t>美国</w:t>
            </w:r>
          </w:p>
        </w:tc>
      </w:tr>
    </w:tbl>
    <w:p w:rsidR="00844D0F" w:rsidRDefault="00844D0F" w:rsidP="00844D0F">
      <w:pPr>
        <w:pStyle w:val="2"/>
      </w:pPr>
      <w:bookmarkStart w:id="29" w:name="_Toc532193907"/>
      <w:bookmarkStart w:id="30" w:name="_Toc532193932"/>
      <w:r>
        <w:t>diidw:201657749t</w:t>
      </w:r>
      <w:bookmarkEnd w:id="29"/>
      <w:bookmarkEnd w:id="30"/>
    </w:p>
    <w:tbl>
      <w:tblPr>
        <w:tblStyle w:val="a3"/>
        <w:tblW w:w="8296" w:type="dxa"/>
        <w:tblLook w:val="04A0" w:firstRow="1" w:lastRow="0" w:firstColumn="1" w:lastColumn="0" w:noHBand="0" w:noVBand="1"/>
      </w:tblPr>
      <w:tblGrid>
        <w:gridCol w:w="1384"/>
        <w:gridCol w:w="6912"/>
      </w:tblGrid>
      <w:tr w:rsidR="00844D0F" w:rsidTr="00844D0F">
        <w:tc>
          <w:tcPr>
            <w:tcW w:w="1384" w:type="dxa"/>
          </w:tcPr>
          <w:p w:rsidR="00844D0F" w:rsidRDefault="00844D0F" w:rsidP="00844D0F">
            <w:r>
              <w:t>ID</w:t>
            </w:r>
          </w:p>
        </w:tc>
        <w:tc>
          <w:tcPr>
            <w:tcW w:w="6912" w:type="dxa"/>
          </w:tcPr>
          <w:p w:rsidR="00844D0F" w:rsidRDefault="00844D0F" w:rsidP="00844D0F">
            <w:r>
              <w:t>diidw:201657749t</w:t>
            </w:r>
          </w:p>
        </w:tc>
      </w:tr>
      <w:tr w:rsidR="00844D0F" w:rsidTr="00844D0F">
        <w:tc>
          <w:tcPr>
            <w:tcW w:w="1384" w:type="dxa"/>
          </w:tcPr>
          <w:p w:rsidR="00844D0F" w:rsidRDefault="00844D0F" w:rsidP="00844D0F">
            <w:r>
              <w:rPr>
                <w:rFonts w:hint="eastAsia"/>
              </w:rPr>
              <w:t>题目</w:t>
            </w:r>
          </w:p>
        </w:tc>
        <w:tc>
          <w:tcPr>
            <w:tcW w:w="6912" w:type="dxa"/>
          </w:tcPr>
          <w:p w:rsidR="00844D0F" w:rsidRDefault="00844D0F" w:rsidP="00844D0F">
            <w:r w:rsidRPr="00641D05">
              <w:rPr>
                <w:rFonts w:hint="eastAsia"/>
              </w:rPr>
              <w:t>用于验证票证被包括在票证管理系统中的方法涉及输出通过比较确定的票证管理系统中包括的票证的指示。</w:t>
            </w:r>
          </w:p>
        </w:tc>
      </w:tr>
      <w:tr w:rsidR="00844D0F" w:rsidTr="00844D0F">
        <w:tc>
          <w:tcPr>
            <w:tcW w:w="1384" w:type="dxa"/>
          </w:tcPr>
          <w:p w:rsidR="00844D0F" w:rsidRDefault="00844D0F" w:rsidP="00844D0F">
            <w:r>
              <w:rPr>
                <w:rFonts w:hint="eastAsia"/>
              </w:rPr>
              <w:t>时间</w:t>
            </w:r>
          </w:p>
        </w:tc>
        <w:tc>
          <w:tcPr>
            <w:tcW w:w="6912" w:type="dxa"/>
          </w:tcPr>
          <w:p w:rsidR="00844D0F" w:rsidRDefault="00844D0F" w:rsidP="00844D0F">
            <w:r>
              <w:t>2016/1/1 0:00:00</w:t>
            </w:r>
          </w:p>
        </w:tc>
      </w:tr>
      <w:tr w:rsidR="00844D0F" w:rsidTr="00844D0F">
        <w:tc>
          <w:tcPr>
            <w:tcW w:w="1384" w:type="dxa"/>
          </w:tcPr>
          <w:p w:rsidR="00844D0F" w:rsidRDefault="00844D0F" w:rsidP="00844D0F">
            <w:r>
              <w:rPr>
                <w:rFonts w:hint="eastAsia"/>
              </w:rPr>
              <w:t>发明人</w:t>
            </w:r>
          </w:p>
        </w:tc>
        <w:tc>
          <w:tcPr>
            <w:tcW w:w="6912" w:type="dxa"/>
          </w:tcPr>
          <w:p w:rsidR="00844D0F" w:rsidRDefault="00844D0F" w:rsidP="00844D0F">
            <w:r>
              <w:t>GREENE M</w:t>
            </w:r>
          </w:p>
        </w:tc>
      </w:tr>
      <w:tr w:rsidR="00844D0F" w:rsidTr="00844D0F">
        <w:tc>
          <w:tcPr>
            <w:tcW w:w="1384" w:type="dxa"/>
          </w:tcPr>
          <w:p w:rsidR="00844D0F" w:rsidRDefault="00844D0F" w:rsidP="00844D0F">
            <w:r>
              <w:rPr>
                <w:rFonts w:hint="eastAsia"/>
              </w:rPr>
              <w:t>机构</w:t>
            </w:r>
          </w:p>
        </w:tc>
        <w:tc>
          <w:tcPr>
            <w:tcW w:w="6912" w:type="dxa"/>
          </w:tcPr>
          <w:p w:rsidR="00844D0F" w:rsidRDefault="00844D0F" w:rsidP="00844D0F">
            <w:r>
              <w:t>GREENE M (GREE-Individual)</w:t>
            </w:r>
          </w:p>
        </w:tc>
      </w:tr>
      <w:tr w:rsidR="00844D0F" w:rsidTr="00844D0F">
        <w:tc>
          <w:tcPr>
            <w:tcW w:w="1384" w:type="dxa"/>
          </w:tcPr>
          <w:p w:rsidR="00844D0F" w:rsidRDefault="00844D0F" w:rsidP="00844D0F">
            <w:r>
              <w:rPr>
                <w:rFonts w:hint="eastAsia"/>
              </w:rPr>
              <w:t>创新性</w:t>
            </w:r>
          </w:p>
        </w:tc>
        <w:tc>
          <w:tcPr>
            <w:tcW w:w="6912" w:type="dxa"/>
          </w:tcPr>
          <w:p w:rsidR="00844D0F" w:rsidRDefault="00844D0F" w:rsidP="00844D0F">
            <w:r>
              <w:t xml:space="preserve">    </w:t>
            </w:r>
            <w:r w:rsidRPr="00641D05">
              <w:rPr>
                <w:rFonts w:hint="eastAsia"/>
              </w:rPr>
              <w:t>新颖性</w:t>
            </w:r>
            <w:r w:rsidRPr="00641D05">
              <w:rPr>
                <w:rFonts w:hint="eastAsia"/>
              </w:rPr>
              <w:t xml:space="preserve"> - </w:t>
            </w:r>
            <w:r>
              <w:rPr>
                <w:rFonts w:hint="eastAsia"/>
              </w:rPr>
              <w:t>该方法涉及向票证询问装置出示票证。确认询问信号用于使票中的谐振器</w:t>
            </w:r>
            <w:r w:rsidRPr="00641D05">
              <w:rPr>
                <w:rFonts w:hint="eastAsia"/>
              </w:rPr>
              <w:t>发出确认信号。确认序列号从确认信号中导出。从票证中获取可视序列号。序列号和可视序列号被确认为存储的票据随机序列号和存储的可视序列号。如通过比较确定的，输出票证管理系统中包括的票证的指示。</w:t>
            </w:r>
            <w:r>
              <w:rPr>
                <w:rFonts w:hint="eastAsia"/>
              </w:rPr>
              <w:t xml:space="preserve"> u</w:t>
            </w:r>
            <w:r w:rsidRPr="00641D05">
              <w:rPr>
                <w:rFonts w:hint="eastAsia"/>
              </w:rPr>
              <w:t xml:space="preserve">se  - </w:t>
            </w:r>
            <w:r w:rsidRPr="00641D05">
              <w:rPr>
                <w:rFonts w:hint="eastAsia"/>
              </w:rPr>
              <w:t>用于验证故障单是否包含在故障单管理系统中的方法。优势</w:t>
            </w:r>
            <w:r w:rsidRPr="00641D05">
              <w:rPr>
                <w:rFonts w:hint="eastAsia"/>
              </w:rPr>
              <w:t xml:space="preserve"> - </w:t>
            </w:r>
            <w:r w:rsidRPr="00641D05">
              <w:rPr>
                <w:rFonts w:hint="eastAsia"/>
              </w:rPr>
              <w:t>整体活动顾客服务成本降低。该系统可以帮助减少被盗的待售机票，假冒活动门票，控制剥头皮的预约，人员成本的降低，打印机票和停车场的个性化照片纪念功能以及销售欺诈性假票的街头贩子。可以提供唯一射频代码的纳米数，从而可以提高选择的安全性。纳米数可用于提供更多数量的可识别文件。较小的扫描头允许更有效和更迅速地完成扫描，只需要扫描部分文件。附图说明</w:t>
            </w:r>
            <w:r w:rsidRPr="00641D05">
              <w:rPr>
                <w:rFonts w:hint="eastAsia"/>
              </w:rPr>
              <w:t xml:space="preserve"> - </w:t>
            </w:r>
            <w:r w:rsidRPr="00641D05">
              <w:rPr>
                <w:rFonts w:hint="eastAsia"/>
              </w:rPr>
              <w:t>该图示出了用于验证票证被包括在票据管理系统中的系统的框图视图。</w:t>
            </w:r>
            <w:r>
              <w:rPr>
                <w:rFonts w:hint="eastAsia"/>
              </w:rPr>
              <w:t>基材</w:t>
            </w:r>
            <w:r w:rsidRPr="00641D05">
              <w:rPr>
                <w:rFonts w:hint="eastAsia"/>
              </w:rPr>
              <w:t>;</w:t>
            </w:r>
            <w:r>
              <w:rPr>
                <w:rFonts w:hint="eastAsia"/>
              </w:rPr>
              <w:t>谐振器</w:t>
            </w:r>
            <w:r w:rsidRPr="00641D05">
              <w:rPr>
                <w:rFonts w:hint="eastAsia"/>
              </w:rPr>
              <w:t>;</w:t>
            </w:r>
            <w:r>
              <w:rPr>
                <w:rFonts w:hint="eastAsia"/>
              </w:rPr>
              <w:t>信号发生器</w:t>
            </w:r>
            <w:r w:rsidRPr="00641D05">
              <w:rPr>
                <w:rFonts w:hint="eastAsia"/>
              </w:rPr>
              <w:t>;</w:t>
            </w:r>
            <w:r>
              <w:rPr>
                <w:rFonts w:hint="eastAsia"/>
              </w:rPr>
              <w:t>确认询问信号</w:t>
            </w:r>
            <w:r w:rsidRPr="00641D05">
              <w:rPr>
                <w:rFonts w:hint="eastAsia"/>
              </w:rPr>
              <w:t>;</w:t>
            </w:r>
            <w:r w:rsidRPr="00641D05">
              <w:rPr>
                <w:rFonts w:hint="eastAsia"/>
              </w:rPr>
              <w:t>天线</w:t>
            </w:r>
            <w:r>
              <w:rPr>
                <w:rFonts w:hint="eastAsia"/>
              </w:rPr>
              <w:t>。</w:t>
            </w:r>
          </w:p>
        </w:tc>
      </w:tr>
      <w:tr w:rsidR="00844D0F" w:rsidTr="00844D0F">
        <w:tc>
          <w:tcPr>
            <w:tcW w:w="1384" w:type="dxa"/>
          </w:tcPr>
          <w:p w:rsidR="00844D0F" w:rsidRDefault="00844D0F" w:rsidP="00844D0F">
            <w:r>
              <w:rPr>
                <w:rFonts w:hint="eastAsia"/>
              </w:rPr>
              <w:t>技术类别</w:t>
            </w:r>
          </w:p>
        </w:tc>
        <w:tc>
          <w:tcPr>
            <w:tcW w:w="6912" w:type="dxa"/>
          </w:tcPr>
          <w:p w:rsidR="00844D0F" w:rsidRDefault="00844D0F" w:rsidP="00844D0F">
            <w:r>
              <w:t>P76 (Books, special printed matter (B42).)|S06 (Electrophotography and Photography)|T05 (Counting, Checking, Vending, ATM and POS Systems)</w:t>
            </w:r>
          </w:p>
        </w:tc>
      </w:tr>
      <w:tr w:rsidR="00844D0F" w:rsidTr="00844D0F">
        <w:tc>
          <w:tcPr>
            <w:tcW w:w="1384" w:type="dxa"/>
          </w:tcPr>
          <w:p w:rsidR="00844D0F" w:rsidRDefault="00844D0F" w:rsidP="00844D0F">
            <w:r>
              <w:rPr>
                <w:rFonts w:hint="eastAsia"/>
              </w:rPr>
              <w:t>受理国</w:t>
            </w:r>
          </w:p>
        </w:tc>
        <w:tc>
          <w:tcPr>
            <w:tcW w:w="6912" w:type="dxa"/>
          </w:tcPr>
          <w:p w:rsidR="00844D0F" w:rsidRDefault="00844D0F" w:rsidP="00844D0F">
            <w:r>
              <w:rPr>
                <w:rFonts w:hint="eastAsia"/>
              </w:rPr>
              <w:t>美国</w:t>
            </w:r>
          </w:p>
        </w:tc>
      </w:tr>
      <w:tr w:rsidR="00844D0F" w:rsidTr="00844D0F">
        <w:tc>
          <w:tcPr>
            <w:tcW w:w="1384" w:type="dxa"/>
          </w:tcPr>
          <w:p w:rsidR="00844D0F" w:rsidRDefault="00844D0F" w:rsidP="00844D0F">
            <w:r>
              <w:rPr>
                <w:rFonts w:hint="eastAsia"/>
              </w:rPr>
              <w:t>原创国</w:t>
            </w:r>
          </w:p>
        </w:tc>
        <w:tc>
          <w:tcPr>
            <w:tcW w:w="6912" w:type="dxa"/>
          </w:tcPr>
          <w:p w:rsidR="00844D0F" w:rsidRDefault="00844D0F" w:rsidP="00844D0F">
            <w:r>
              <w:rPr>
                <w:rFonts w:hint="eastAsia"/>
              </w:rPr>
              <w:t>美国</w:t>
            </w:r>
          </w:p>
        </w:tc>
      </w:tr>
    </w:tbl>
    <w:p w:rsidR="00844D0F" w:rsidRDefault="00844D0F" w:rsidP="00844D0F">
      <w:pPr>
        <w:pStyle w:val="2"/>
      </w:pPr>
      <w:bookmarkStart w:id="31" w:name="_Toc532193908"/>
      <w:bookmarkStart w:id="32" w:name="_Toc532193933"/>
      <w:r>
        <w:t>diidw:201627423k</w:t>
      </w:r>
      <w:bookmarkEnd w:id="31"/>
      <w:bookmarkEnd w:id="32"/>
    </w:p>
    <w:tbl>
      <w:tblPr>
        <w:tblStyle w:val="a3"/>
        <w:tblW w:w="8296" w:type="dxa"/>
        <w:tblLook w:val="04A0" w:firstRow="1" w:lastRow="0" w:firstColumn="1" w:lastColumn="0" w:noHBand="0" w:noVBand="1"/>
      </w:tblPr>
      <w:tblGrid>
        <w:gridCol w:w="1384"/>
        <w:gridCol w:w="6912"/>
      </w:tblGrid>
      <w:tr w:rsidR="00844D0F" w:rsidTr="00844D0F">
        <w:tc>
          <w:tcPr>
            <w:tcW w:w="1384" w:type="dxa"/>
          </w:tcPr>
          <w:p w:rsidR="00844D0F" w:rsidRDefault="00844D0F" w:rsidP="00844D0F">
            <w:r>
              <w:t>ID</w:t>
            </w:r>
          </w:p>
        </w:tc>
        <w:tc>
          <w:tcPr>
            <w:tcW w:w="6912" w:type="dxa"/>
          </w:tcPr>
          <w:p w:rsidR="00844D0F" w:rsidRDefault="00844D0F" w:rsidP="00844D0F">
            <w:r>
              <w:t>diidw:201627423k</w:t>
            </w:r>
          </w:p>
        </w:tc>
      </w:tr>
      <w:tr w:rsidR="00844D0F" w:rsidTr="00844D0F">
        <w:tc>
          <w:tcPr>
            <w:tcW w:w="1384" w:type="dxa"/>
          </w:tcPr>
          <w:p w:rsidR="00844D0F" w:rsidRDefault="00844D0F" w:rsidP="00844D0F">
            <w:r>
              <w:rPr>
                <w:rFonts w:hint="eastAsia"/>
              </w:rPr>
              <w:t>题目</w:t>
            </w:r>
          </w:p>
        </w:tc>
        <w:tc>
          <w:tcPr>
            <w:tcW w:w="6912" w:type="dxa"/>
          </w:tcPr>
          <w:p w:rsidR="00844D0F" w:rsidRDefault="00844D0F" w:rsidP="00844D0F">
            <w:r w:rsidRPr="00641D05">
              <w:rPr>
                <w:rFonts w:hint="eastAsia"/>
              </w:rPr>
              <w:t>因特网预订方法涉及从可选择的转移旅行中选择预设距离条件，并且当前可用于购买超过转移旅行的选项，以及预订优选转移旅行。</w:t>
            </w:r>
          </w:p>
        </w:tc>
      </w:tr>
      <w:tr w:rsidR="00844D0F" w:rsidTr="00844D0F">
        <w:tc>
          <w:tcPr>
            <w:tcW w:w="1384" w:type="dxa"/>
          </w:tcPr>
          <w:p w:rsidR="00844D0F" w:rsidRDefault="00844D0F" w:rsidP="00844D0F">
            <w:r>
              <w:rPr>
                <w:rFonts w:hint="eastAsia"/>
              </w:rPr>
              <w:t>时间</w:t>
            </w:r>
          </w:p>
        </w:tc>
        <w:tc>
          <w:tcPr>
            <w:tcW w:w="6912" w:type="dxa"/>
          </w:tcPr>
          <w:p w:rsidR="00844D0F" w:rsidRDefault="00844D0F" w:rsidP="00844D0F">
            <w:r>
              <w:t>2015/1/1 0:00:00</w:t>
            </w:r>
          </w:p>
        </w:tc>
      </w:tr>
      <w:tr w:rsidR="00844D0F" w:rsidTr="00844D0F">
        <w:tc>
          <w:tcPr>
            <w:tcW w:w="1384" w:type="dxa"/>
          </w:tcPr>
          <w:p w:rsidR="00844D0F" w:rsidRDefault="00844D0F" w:rsidP="00844D0F">
            <w:r>
              <w:rPr>
                <w:rFonts w:hint="eastAsia"/>
              </w:rPr>
              <w:t>发明人</w:t>
            </w:r>
          </w:p>
        </w:tc>
        <w:tc>
          <w:tcPr>
            <w:tcW w:w="6912" w:type="dxa"/>
          </w:tcPr>
          <w:p w:rsidR="00844D0F" w:rsidRDefault="00844D0F" w:rsidP="00844D0F">
            <w:r>
              <w:t>ZHAO F</w:t>
            </w:r>
          </w:p>
        </w:tc>
      </w:tr>
      <w:tr w:rsidR="00844D0F" w:rsidTr="00844D0F">
        <w:tc>
          <w:tcPr>
            <w:tcW w:w="1384" w:type="dxa"/>
          </w:tcPr>
          <w:p w:rsidR="00844D0F" w:rsidRDefault="00844D0F" w:rsidP="00844D0F">
            <w:r>
              <w:rPr>
                <w:rFonts w:hint="eastAsia"/>
              </w:rPr>
              <w:t>机构</w:t>
            </w:r>
          </w:p>
        </w:tc>
        <w:tc>
          <w:tcPr>
            <w:tcW w:w="6912" w:type="dxa"/>
          </w:tcPr>
          <w:p w:rsidR="00844D0F" w:rsidRDefault="00844D0F" w:rsidP="00844D0F">
            <w:r>
              <w:t>BEIJING QIHOO SCI &amp; TECHNOLOGY CO LTD (QIHU-C)|QIZHI QIHOO SOFTWARE BEIJING CO LTD (QIHO-C)</w:t>
            </w:r>
          </w:p>
        </w:tc>
      </w:tr>
      <w:tr w:rsidR="00844D0F" w:rsidTr="00844D0F">
        <w:tc>
          <w:tcPr>
            <w:tcW w:w="1384" w:type="dxa"/>
          </w:tcPr>
          <w:p w:rsidR="00844D0F" w:rsidRDefault="00844D0F" w:rsidP="00844D0F">
            <w:r>
              <w:rPr>
                <w:rFonts w:hint="eastAsia"/>
              </w:rPr>
              <w:t>创新性</w:t>
            </w:r>
          </w:p>
        </w:tc>
        <w:tc>
          <w:tcPr>
            <w:tcW w:w="6912" w:type="dxa"/>
          </w:tcPr>
          <w:p w:rsidR="00844D0F" w:rsidRDefault="00844D0F" w:rsidP="00844D0F">
            <w:r>
              <w:t xml:space="preserve">   </w:t>
            </w:r>
            <w:r w:rsidRPr="00641D05">
              <w:rPr>
                <w:rFonts w:hint="eastAsia"/>
              </w:rPr>
              <w:t>新颖性</w:t>
            </w:r>
            <w:r w:rsidRPr="00641D05">
              <w:rPr>
                <w:rFonts w:hint="eastAsia"/>
              </w:rPr>
              <w:t xml:space="preserve"> - </w:t>
            </w:r>
            <w:r>
              <w:rPr>
                <w:rFonts w:hint="eastAsia"/>
              </w:rPr>
              <w:t>该方法涉及出现</w:t>
            </w:r>
            <w:r w:rsidRPr="00641D05">
              <w:rPr>
                <w:rFonts w:hint="eastAsia"/>
              </w:rPr>
              <w:t>用于分析所获得的旅行旅行信息的票证请求，使得旅行信息被提供有旅行建立站和目标站以及旅行</w:t>
            </w:r>
            <w:r>
              <w:rPr>
                <w:rFonts w:hint="eastAsia"/>
              </w:rPr>
              <w:t>时间。根据行程旅行信息确认从可选择的转移行程到达目标站的设置站。选择来自可选择的转移行程的预设距离条件，并且当前有可用于购买超过转移行程的选项。预订首选转机旅行</w:t>
            </w:r>
            <w:r w:rsidRPr="00641D05">
              <w:rPr>
                <w:rFonts w:hint="eastAsia"/>
              </w:rPr>
              <w:t>。使用</w:t>
            </w:r>
            <w:r w:rsidRPr="00641D05">
              <w:rPr>
                <w:rFonts w:hint="eastAsia"/>
              </w:rPr>
              <w:t xml:space="preserve"> - </w:t>
            </w:r>
            <w:r w:rsidRPr="00641D05">
              <w:rPr>
                <w:rFonts w:hint="eastAsia"/>
              </w:rPr>
              <w:t>网络预订方法。优势</w:t>
            </w:r>
            <w:r w:rsidRPr="00641D05">
              <w:rPr>
                <w:rFonts w:hint="eastAsia"/>
              </w:rPr>
              <w:t xml:space="preserve"> - </w:t>
            </w:r>
            <w:r w:rsidRPr="00641D05">
              <w:rPr>
                <w:rFonts w:hint="eastAsia"/>
              </w:rPr>
              <w:t>提高技术效果和网络票务效率。成功率提高了。详细描述</w:t>
            </w:r>
            <w:r w:rsidRPr="00641D05">
              <w:rPr>
                <w:rFonts w:hint="eastAsia"/>
              </w:rPr>
              <w:t xml:space="preserve"> - </w:t>
            </w:r>
            <w:r w:rsidRPr="00641D05">
              <w:rPr>
                <w:rFonts w:hint="eastAsia"/>
              </w:rPr>
              <w:t>包括互联网预订系统的独立权利要求。附图说明</w:t>
            </w:r>
            <w:r w:rsidRPr="00641D05">
              <w:rPr>
                <w:rFonts w:hint="eastAsia"/>
              </w:rPr>
              <w:t xml:space="preserve"> - </w:t>
            </w:r>
            <w:r w:rsidRPr="00641D05">
              <w:rPr>
                <w:rFonts w:hint="eastAsia"/>
              </w:rPr>
              <w:t>该图示出了说明因特网预订方法的流程图。</w:t>
            </w:r>
            <w:r w:rsidRPr="00641D05">
              <w:rPr>
                <w:rFonts w:hint="eastAsia"/>
              </w:rPr>
              <w:t xml:space="preserve"> </w:t>
            </w:r>
            <w:r>
              <w:rPr>
                <w:rFonts w:hint="eastAsia"/>
              </w:rPr>
              <w:t>获得用户旅行预订请求的步骤</w:t>
            </w:r>
            <w:r w:rsidRPr="00641D05">
              <w:rPr>
                <w:rFonts w:hint="eastAsia"/>
              </w:rPr>
              <w:t>;</w:t>
            </w:r>
            <w:r>
              <w:rPr>
                <w:rFonts w:hint="eastAsia"/>
              </w:rPr>
              <w:t>出现用于分析所获得的旅行旅行信息的票证请求的步骤</w:t>
            </w:r>
            <w:r w:rsidRPr="00641D05">
              <w:rPr>
                <w:rFonts w:hint="eastAsia"/>
              </w:rPr>
              <w:t>;</w:t>
            </w:r>
            <w:r>
              <w:rPr>
                <w:rFonts w:hint="eastAsia"/>
              </w:rPr>
              <w:t>确认设置站的步骤</w:t>
            </w:r>
            <w:r w:rsidRPr="00641D05">
              <w:rPr>
                <w:rFonts w:hint="eastAsia"/>
              </w:rPr>
              <w:t>;</w:t>
            </w:r>
            <w:r>
              <w:rPr>
                <w:rFonts w:hint="eastAsia"/>
              </w:rPr>
              <w:t>选择预设距离条件的步骤</w:t>
            </w:r>
            <w:r w:rsidRPr="00641D05">
              <w:rPr>
                <w:rFonts w:hint="eastAsia"/>
              </w:rPr>
              <w:t>;</w:t>
            </w:r>
            <w:r w:rsidRPr="00641D05">
              <w:rPr>
                <w:rFonts w:hint="eastAsia"/>
              </w:rPr>
              <w:t>预订首选转机旅行的步骤</w:t>
            </w:r>
            <w:r>
              <w:rPr>
                <w:rFonts w:hint="eastAsia"/>
              </w:rPr>
              <w:t>。</w:t>
            </w:r>
          </w:p>
        </w:tc>
      </w:tr>
      <w:tr w:rsidR="00844D0F" w:rsidTr="00844D0F">
        <w:tc>
          <w:tcPr>
            <w:tcW w:w="1384" w:type="dxa"/>
          </w:tcPr>
          <w:p w:rsidR="00844D0F" w:rsidRDefault="00844D0F" w:rsidP="00844D0F">
            <w:r>
              <w:rPr>
                <w:rFonts w:hint="eastAsia"/>
              </w:rPr>
              <w:t>技术类别</w:t>
            </w:r>
          </w:p>
        </w:tc>
        <w:tc>
          <w:tcPr>
            <w:tcW w:w="6912" w:type="dxa"/>
          </w:tcPr>
          <w:p w:rsidR="00844D0F" w:rsidRDefault="00844D0F" w:rsidP="00844D0F">
            <w:r>
              <w:t>T01 (Digital Computers)</w:t>
            </w:r>
          </w:p>
        </w:tc>
      </w:tr>
      <w:tr w:rsidR="00844D0F" w:rsidTr="00844D0F">
        <w:tc>
          <w:tcPr>
            <w:tcW w:w="1384" w:type="dxa"/>
          </w:tcPr>
          <w:p w:rsidR="00844D0F" w:rsidRDefault="00844D0F" w:rsidP="00844D0F">
            <w:r>
              <w:rPr>
                <w:rFonts w:hint="eastAsia"/>
              </w:rPr>
              <w:t>受理国</w:t>
            </w:r>
          </w:p>
        </w:tc>
        <w:tc>
          <w:tcPr>
            <w:tcW w:w="6912" w:type="dxa"/>
          </w:tcPr>
          <w:p w:rsidR="00844D0F" w:rsidRDefault="00844D0F" w:rsidP="00844D0F">
            <w:r>
              <w:rPr>
                <w:rFonts w:hint="eastAsia"/>
              </w:rPr>
              <w:t>中国</w:t>
            </w:r>
          </w:p>
        </w:tc>
      </w:tr>
      <w:tr w:rsidR="00844D0F" w:rsidTr="00844D0F">
        <w:tc>
          <w:tcPr>
            <w:tcW w:w="1384" w:type="dxa"/>
          </w:tcPr>
          <w:p w:rsidR="00844D0F" w:rsidRDefault="00844D0F" w:rsidP="00844D0F">
            <w:r>
              <w:rPr>
                <w:rFonts w:hint="eastAsia"/>
              </w:rPr>
              <w:t>原创国</w:t>
            </w:r>
          </w:p>
        </w:tc>
        <w:tc>
          <w:tcPr>
            <w:tcW w:w="6912" w:type="dxa"/>
          </w:tcPr>
          <w:p w:rsidR="00844D0F" w:rsidRDefault="00844D0F" w:rsidP="00844D0F">
            <w:r>
              <w:rPr>
                <w:rFonts w:hint="eastAsia"/>
              </w:rPr>
              <w:t>中国</w:t>
            </w:r>
          </w:p>
        </w:tc>
      </w:tr>
    </w:tbl>
    <w:p w:rsidR="00844D0F" w:rsidRDefault="00844D0F" w:rsidP="00844D0F">
      <w:pPr>
        <w:pStyle w:val="2"/>
      </w:pPr>
      <w:bookmarkStart w:id="33" w:name="_Toc532193909"/>
      <w:bookmarkStart w:id="34" w:name="_Toc532193934"/>
      <w:r>
        <w:t>diidw:201606978t</w:t>
      </w:r>
      <w:bookmarkEnd w:id="33"/>
      <w:bookmarkEnd w:id="34"/>
    </w:p>
    <w:tbl>
      <w:tblPr>
        <w:tblStyle w:val="a3"/>
        <w:tblW w:w="8296" w:type="dxa"/>
        <w:tblLook w:val="04A0" w:firstRow="1" w:lastRow="0" w:firstColumn="1" w:lastColumn="0" w:noHBand="0" w:noVBand="1"/>
      </w:tblPr>
      <w:tblGrid>
        <w:gridCol w:w="1384"/>
        <w:gridCol w:w="6912"/>
      </w:tblGrid>
      <w:tr w:rsidR="00844D0F" w:rsidTr="00844D0F">
        <w:tc>
          <w:tcPr>
            <w:tcW w:w="1384" w:type="dxa"/>
          </w:tcPr>
          <w:p w:rsidR="00844D0F" w:rsidRDefault="00844D0F" w:rsidP="00844D0F">
            <w:r>
              <w:t>ID</w:t>
            </w:r>
          </w:p>
        </w:tc>
        <w:tc>
          <w:tcPr>
            <w:tcW w:w="6912" w:type="dxa"/>
          </w:tcPr>
          <w:p w:rsidR="00844D0F" w:rsidRDefault="00844D0F" w:rsidP="00844D0F">
            <w:r>
              <w:t>diidw:201606978t</w:t>
            </w:r>
          </w:p>
        </w:tc>
      </w:tr>
      <w:tr w:rsidR="00844D0F" w:rsidTr="00844D0F">
        <w:tc>
          <w:tcPr>
            <w:tcW w:w="1384" w:type="dxa"/>
          </w:tcPr>
          <w:p w:rsidR="00844D0F" w:rsidRDefault="00844D0F" w:rsidP="00844D0F">
            <w:r>
              <w:rPr>
                <w:rFonts w:hint="eastAsia"/>
              </w:rPr>
              <w:t>题目</w:t>
            </w:r>
          </w:p>
        </w:tc>
        <w:tc>
          <w:tcPr>
            <w:tcW w:w="6912" w:type="dxa"/>
          </w:tcPr>
          <w:p w:rsidR="00844D0F" w:rsidRDefault="00844D0F" w:rsidP="00844D0F">
            <w:r w:rsidRPr="00641D05">
              <w:rPr>
                <w:rFonts w:hint="eastAsia"/>
              </w:rPr>
              <w:t>用于在移动计算设备上提供基于位置的票务预订服务的方法涉及响应于请求访问服务的输入，向服务提供商提供服务的消息的表示。</w:t>
            </w:r>
          </w:p>
        </w:tc>
      </w:tr>
      <w:tr w:rsidR="00844D0F" w:rsidTr="00844D0F">
        <w:tc>
          <w:tcPr>
            <w:tcW w:w="1384" w:type="dxa"/>
          </w:tcPr>
          <w:p w:rsidR="00844D0F" w:rsidRDefault="00844D0F" w:rsidP="00844D0F">
            <w:r>
              <w:rPr>
                <w:rFonts w:hint="eastAsia"/>
              </w:rPr>
              <w:t>时间</w:t>
            </w:r>
          </w:p>
        </w:tc>
        <w:tc>
          <w:tcPr>
            <w:tcW w:w="6912" w:type="dxa"/>
          </w:tcPr>
          <w:p w:rsidR="00844D0F" w:rsidRDefault="00844D0F" w:rsidP="00844D0F">
            <w:r>
              <w:t>2015/1/1 0:00:00</w:t>
            </w:r>
          </w:p>
        </w:tc>
      </w:tr>
      <w:tr w:rsidR="00844D0F" w:rsidTr="00844D0F">
        <w:tc>
          <w:tcPr>
            <w:tcW w:w="1384" w:type="dxa"/>
          </w:tcPr>
          <w:p w:rsidR="00844D0F" w:rsidRDefault="00844D0F" w:rsidP="00844D0F">
            <w:r>
              <w:rPr>
                <w:rFonts w:hint="eastAsia"/>
              </w:rPr>
              <w:t>发明人</w:t>
            </w:r>
          </w:p>
        </w:tc>
        <w:tc>
          <w:tcPr>
            <w:tcW w:w="6912" w:type="dxa"/>
          </w:tcPr>
          <w:p w:rsidR="00844D0F" w:rsidRDefault="00844D0F" w:rsidP="00844D0F">
            <w:r>
              <w:t>BLOCK E|DICKER G R|STEELE G W</w:t>
            </w:r>
          </w:p>
        </w:tc>
      </w:tr>
      <w:tr w:rsidR="00844D0F" w:rsidTr="00844D0F">
        <w:tc>
          <w:tcPr>
            <w:tcW w:w="1384" w:type="dxa"/>
          </w:tcPr>
          <w:p w:rsidR="00844D0F" w:rsidRDefault="00844D0F" w:rsidP="00844D0F">
            <w:r>
              <w:rPr>
                <w:rFonts w:hint="eastAsia"/>
              </w:rPr>
              <w:t>机构</w:t>
            </w:r>
          </w:p>
        </w:tc>
        <w:tc>
          <w:tcPr>
            <w:tcW w:w="6912" w:type="dxa"/>
          </w:tcPr>
          <w:p w:rsidR="00844D0F" w:rsidRDefault="00844D0F" w:rsidP="00844D0F">
            <w:r>
              <w:t>APPLE INC (APPY-C)</w:t>
            </w:r>
          </w:p>
        </w:tc>
      </w:tr>
      <w:tr w:rsidR="00844D0F" w:rsidTr="00844D0F">
        <w:tc>
          <w:tcPr>
            <w:tcW w:w="1384" w:type="dxa"/>
          </w:tcPr>
          <w:p w:rsidR="00844D0F" w:rsidRDefault="00844D0F" w:rsidP="00844D0F">
            <w:r>
              <w:rPr>
                <w:rFonts w:hint="eastAsia"/>
              </w:rPr>
              <w:t>创新性</w:t>
            </w:r>
          </w:p>
        </w:tc>
        <w:tc>
          <w:tcPr>
            <w:tcW w:w="6912" w:type="dxa"/>
          </w:tcPr>
          <w:p w:rsidR="00844D0F" w:rsidRDefault="00844D0F" w:rsidP="00844D0F">
            <w:r>
              <w:t xml:space="preserve">  </w:t>
            </w:r>
            <w:r w:rsidRPr="00641D05">
              <w:rPr>
                <w:rFonts w:hint="eastAsia"/>
              </w:rPr>
              <w:t>新颖性</w:t>
            </w:r>
            <w:r w:rsidRPr="00641D05">
              <w:rPr>
                <w:rFonts w:hint="eastAsia"/>
              </w:rPr>
              <w:t xml:space="preserve"> - </w:t>
            </w:r>
            <w:r>
              <w:rPr>
                <w:rFonts w:hint="eastAsia"/>
              </w:rPr>
              <w:t>该方法涉及接收在无线扫描中检测到信号源标识符并且指示移动设备位于与无线服务提供商相关联的信号源</w:t>
            </w:r>
            <w:r w:rsidRPr="00641D05">
              <w:rPr>
                <w:rFonts w:hint="eastAsia"/>
              </w:rPr>
              <w:t>的通信范围内的通知。处理器使用移动设备。响应于请求由移动设备的输出设备访问服务的输入，向服务提供商提供消息的表示，从而提供服务。用途</w:t>
            </w:r>
            <w:r w:rsidRPr="00641D05">
              <w:rPr>
                <w:rFonts w:hint="eastAsia"/>
              </w:rPr>
              <w:t xml:space="preserve"> - </w:t>
            </w:r>
            <w:r w:rsidRPr="00641D05">
              <w:rPr>
                <w:rFonts w:hint="eastAsia"/>
              </w:rPr>
              <w:t>在移动计算设备上提供基于位置的票务预订服务的方法，用于登记诸如飞机，电影链和游轮</w:t>
            </w:r>
            <w:r>
              <w:rPr>
                <w:rFonts w:hint="eastAsia"/>
              </w:rPr>
              <w:t>之类的车辆，在优惠券发行商店参加活动，商店卡和优惠券</w:t>
            </w:r>
            <w:r w:rsidRPr="00641D05">
              <w:rPr>
                <w:rFonts w:hint="eastAsia"/>
              </w:rPr>
              <w:t>，一家餐馆和一辆食品货车。用途包括但不限于笔记本电脑，平板电脑，智能手机，手机和可穿戴计算设备，如智能手表。优点</w:t>
            </w:r>
            <w:r w:rsidRPr="00641D05">
              <w:rPr>
                <w:rFonts w:hint="eastAsia"/>
              </w:rPr>
              <w:t xml:space="preserve"> - </w:t>
            </w:r>
            <w:r w:rsidRPr="00641D05">
              <w:rPr>
                <w:rFonts w:hint="eastAsia"/>
              </w:rPr>
              <w:t>该方法使得能够使用基于位置的票据簿自动呈现与当前位置相关的虚拟票证，而无需用户进行选择。详细描述</w:t>
            </w:r>
            <w:r w:rsidRPr="00641D05">
              <w:rPr>
                <w:rFonts w:hint="eastAsia"/>
              </w:rPr>
              <w:t xml:space="preserve"> - </w:t>
            </w:r>
            <w:r>
              <w:rPr>
                <w:rFonts w:hint="eastAsia"/>
              </w:rPr>
              <w:t>该服务是虚拟围栏服务和存折服务。信号源是蓝牙低能量</w:t>
            </w:r>
            <w:r w:rsidRPr="00641D05">
              <w:rPr>
                <w:rFonts w:hint="eastAsia"/>
              </w:rPr>
              <w:t>信标。以下还包括独立权利要求：</w:t>
            </w:r>
            <w:r w:rsidRPr="00641D05">
              <w:rPr>
                <w:rFonts w:hint="eastAsia"/>
              </w:rPr>
              <w:t xml:space="preserve"> </w:t>
            </w:r>
            <w:r w:rsidRPr="00641D05">
              <w:rPr>
                <w:rFonts w:hint="eastAsia"/>
              </w:rPr>
              <w:t>一种用于在移动计算设备上提供基于位置的票务预订服务的系统</w:t>
            </w:r>
            <w:r w:rsidRPr="00641D05">
              <w:rPr>
                <w:rFonts w:hint="eastAsia"/>
              </w:rPr>
              <w:t xml:space="preserve">; </w:t>
            </w:r>
            <w:r w:rsidRPr="00641D05">
              <w:rPr>
                <w:rFonts w:hint="eastAsia"/>
              </w:rPr>
              <w:t>非暂时性计算机可读介质，包括用于在移动计算设备上提供基于位置的票证预订服务的一组指令。附图说明</w:t>
            </w:r>
            <w:r w:rsidRPr="00641D05">
              <w:rPr>
                <w:rFonts w:hint="eastAsia"/>
              </w:rPr>
              <w:t xml:space="preserve"> - </w:t>
            </w:r>
            <w:r w:rsidRPr="00641D05">
              <w:rPr>
                <w:rFonts w:hint="eastAsia"/>
              </w:rPr>
              <w:t>附图示出了用于提供基于位置的票务预订服务的移动设备的网络操作环境的示意性框图。</w:t>
            </w:r>
            <w:r>
              <w:rPr>
                <w:rFonts w:hint="eastAsia"/>
              </w:rPr>
              <w:t>移动设备</w:t>
            </w:r>
            <w:r w:rsidRPr="00641D05">
              <w:rPr>
                <w:rFonts w:hint="eastAsia"/>
              </w:rPr>
              <w:t>;</w:t>
            </w:r>
            <w:r>
              <w:rPr>
                <w:rFonts w:hint="eastAsia"/>
              </w:rPr>
              <w:t>无线网络</w:t>
            </w:r>
            <w:r w:rsidRPr="00641D05">
              <w:rPr>
                <w:rFonts w:hint="eastAsia"/>
              </w:rPr>
              <w:t>;</w:t>
            </w:r>
            <w:r>
              <w:rPr>
                <w:rFonts w:hint="eastAsia"/>
              </w:rPr>
              <w:t>虚拟围栏服务</w:t>
            </w:r>
            <w:r w:rsidRPr="00641D05">
              <w:rPr>
                <w:rFonts w:hint="eastAsia"/>
              </w:rPr>
              <w:t>;</w:t>
            </w:r>
            <w:r>
              <w:rPr>
                <w:rFonts w:hint="eastAsia"/>
              </w:rPr>
              <w:t>存折服务</w:t>
            </w:r>
            <w:r w:rsidRPr="00641D05">
              <w:rPr>
                <w:rFonts w:hint="eastAsia"/>
              </w:rPr>
              <w:t>;</w:t>
            </w:r>
            <w:r w:rsidRPr="00641D05">
              <w:rPr>
                <w:rFonts w:hint="eastAsia"/>
              </w:rPr>
              <w:t>信号源</w:t>
            </w:r>
            <w:r>
              <w:rPr>
                <w:rFonts w:hint="eastAsia"/>
              </w:rPr>
              <w:t>。</w:t>
            </w:r>
          </w:p>
        </w:tc>
      </w:tr>
      <w:tr w:rsidR="00844D0F" w:rsidTr="00844D0F">
        <w:tc>
          <w:tcPr>
            <w:tcW w:w="1384" w:type="dxa"/>
          </w:tcPr>
          <w:p w:rsidR="00844D0F" w:rsidRDefault="00844D0F" w:rsidP="00844D0F">
            <w:r>
              <w:rPr>
                <w:rFonts w:hint="eastAsia"/>
              </w:rPr>
              <w:t>技术类别</w:t>
            </w:r>
          </w:p>
        </w:tc>
        <w:tc>
          <w:tcPr>
            <w:tcW w:w="6912" w:type="dxa"/>
          </w:tcPr>
          <w:p w:rsidR="00844D0F" w:rsidRDefault="00844D0F" w:rsidP="00844D0F">
            <w:r>
              <w:t>T01 (Digital Computers)|W01 (Telephone and Data Transmission Systems)</w:t>
            </w:r>
          </w:p>
        </w:tc>
      </w:tr>
      <w:tr w:rsidR="00844D0F" w:rsidTr="00844D0F">
        <w:tc>
          <w:tcPr>
            <w:tcW w:w="1384" w:type="dxa"/>
          </w:tcPr>
          <w:p w:rsidR="00844D0F" w:rsidRDefault="00844D0F" w:rsidP="00844D0F">
            <w:r>
              <w:rPr>
                <w:rFonts w:hint="eastAsia"/>
              </w:rPr>
              <w:t>受理国</w:t>
            </w:r>
          </w:p>
        </w:tc>
        <w:tc>
          <w:tcPr>
            <w:tcW w:w="6912" w:type="dxa"/>
          </w:tcPr>
          <w:p w:rsidR="00844D0F" w:rsidRDefault="00844D0F" w:rsidP="00844D0F">
            <w:r>
              <w:rPr>
                <w:rFonts w:hint="eastAsia"/>
              </w:rPr>
              <w:t>美国</w:t>
            </w:r>
          </w:p>
        </w:tc>
      </w:tr>
      <w:tr w:rsidR="00844D0F" w:rsidTr="00844D0F">
        <w:tc>
          <w:tcPr>
            <w:tcW w:w="1384" w:type="dxa"/>
          </w:tcPr>
          <w:p w:rsidR="00844D0F" w:rsidRDefault="00844D0F" w:rsidP="00844D0F">
            <w:r>
              <w:rPr>
                <w:rFonts w:hint="eastAsia"/>
              </w:rPr>
              <w:t>原创国</w:t>
            </w:r>
          </w:p>
        </w:tc>
        <w:tc>
          <w:tcPr>
            <w:tcW w:w="6912" w:type="dxa"/>
          </w:tcPr>
          <w:p w:rsidR="00844D0F" w:rsidRDefault="00844D0F" w:rsidP="00844D0F">
            <w:r>
              <w:rPr>
                <w:rFonts w:hint="eastAsia"/>
              </w:rPr>
              <w:t>美国</w:t>
            </w:r>
          </w:p>
        </w:tc>
      </w:tr>
    </w:tbl>
    <w:p w:rsidR="00844D0F" w:rsidRDefault="00844D0F" w:rsidP="00844D0F">
      <w:pPr>
        <w:pStyle w:val="2"/>
      </w:pPr>
      <w:bookmarkStart w:id="35" w:name="_Toc532193910"/>
      <w:bookmarkStart w:id="36" w:name="_Toc532193935"/>
      <w:r>
        <w:t>diidw:201552702v</w:t>
      </w:r>
      <w:bookmarkEnd w:id="35"/>
      <w:bookmarkEnd w:id="36"/>
    </w:p>
    <w:tbl>
      <w:tblPr>
        <w:tblStyle w:val="a3"/>
        <w:tblW w:w="8296" w:type="dxa"/>
        <w:tblLook w:val="04A0" w:firstRow="1" w:lastRow="0" w:firstColumn="1" w:lastColumn="0" w:noHBand="0" w:noVBand="1"/>
      </w:tblPr>
      <w:tblGrid>
        <w:gridCol w:w="1384"/>
        <w:gridCol w:w="6912"/>
      </w:tblGrid>
      <w:tr w:rsidR="00844D0F" w:rsidTr="00844D0F">
        <w:tc>
          <w:tcPr>
            <w:tcW w:w="1384" w:type="dxa"/>
          </w:tcPr>
          <w:p w:rsidR="00844D0F" w:rsidRDefault="00844D0F" w:rsidP="00844D0F">
            <w:r>
              <w:t>ID</w:t>
            </w:r>
          </w:p>
        </w:tc>
        <w:tc>
          <w:tcPr>
            <w:tcW w:w="6912" w:type="dxa"/>
          </w:tcPr>
          <w:p w:rsidR="00844D0F" w:rsidRDefault="00844D0F" w:rsidP="00844D0F">
            <w:r>
              <w:t>diidw:201552702v</w:t>
            </w:r>
          </w:p>
        </w:tc>
      </w:tr>
      <w:tr w:rsidR="00844D0F" w:rsidTr="00844D0F">
        <w:tc>
          <w:tcPr>
            <w:tcW w:w="1384" w:type="dxa"/>
          </w:tcPr>
          <w:p w:rsidR="00844D0F" w:rsidRDefault="00844D0F" w:rsidP="00844D0F">
            <w:r>
              <w:rPr>
                <w:rFonts w:hint="eastAsia"/>
              </w:rPr>
              <w:t>题目</w:t>
            </w:r>
          </w:p>
        </w:tc>
        <w:tc>
          <w:tcPr>
            <w:tcW w:w="6912" w:type="dxa"/>
          </w:tcPr>
          <w:p w:rsidR="00844D0F" w:rsidRDefault="00844D0F" w:rsidP="00844D0F">
            <w:r w:rsidRPr="00641D05">
              <w:rPr>
                <w:rFonts w:hint="eastAsia"/>
              </w:rPr>
              <w:t>基于</w:t>
            </w:r>
            <w:r w:rsidRPr="00641D05">
              <w:rPr>
                <w:rFonts w:hint="eastAsia"/>
              </w:rPr>
              <w:t>IBeacon</w:t>
            </w:r>
            <w:r w:rsidRPr="00641D05">
              <w:rPr>
                <w:rFonts w:hint="eastAsia"/>
              </w:rPr>
              <w:t>技术的地铁预约系统，具有通过蓝牙信号相互连接的基站模块和终端模块，其中终端模块通过无线网络连接固定在信息发送平台上。</w:t>
            </w:r>
          </w:p>
        </w:tc>
      </w:tr>
      <w:tr w:rsidR="00844D0F" w:rsidTr="00844D0F">
        <w:tc>
          <w:tcPr>
            <w:tcW w:w="1384" w:type="dxa"/>
          </w:tcPr>
          <w:p w:rsidR="00844D0F" w:rsidRDefault="00844D0F" w:rsidP="00844D0F">
            <w:r>
              <w:rPr>
                <w:rFonts w:hint="eastAsia"/>
              </w:rPr>
              <w:t>时间</w:t>
            </w:r>
          </w:p>
        </w:tc>
        <w:tc>
          <w:tcPr>
            <w:tcW w:w="6912" w:type="dxa"/>
          </w:tcPr>
          <w:p w:rsidR="00844D0F" w:rsidRDefault="00844D0F" w:rsidP="00844D0F">
            <w:r>
              <w:t>2014/1/1 0:00:00</w:t>
            </w:r>
          </w:p>
        </w:tc>
      </w:tr>
      <w:tr w:rsidR="00844D0F" w:rsidTr="00844D0F">
        <w:tc>
          <w:tcPr>
            <w:tcW w:w="1384" w:type="dxa"/>
          </w:tcPr>
          <w:p w:rsidR="00844D0F" w:rsidRDefault="00844D0F" w:rsidP="00844D0F">
            <w:r>
              <w:rPr>
                <w:rFonts w:hint="eastAsia"/>
              </w:rPr>
              <w:t>发明人</w:t>
            </w:r>
          </w:p>
        </w:tc>
        <w:tc>
          <w:tcPr>
            <w:tcW w:w="6912" w:type="dxa"/>
          </w:tcPr>
          <w:p w:rsidR="00844D0F" w:rsidRDefault="00844D0F" w:rsidP="00844D0F">
            <w:r>
              <w:t>AN B|HAN Y|LIU Z|YE Z</w:t>
            </w:r>
          </w:p>
        </w:tc>
      </w:tr>
      <w:tr w:rsidR="00844D0F" w:rsidTr="00844D0F">
        <w:tc>
          <w:tcPr>
            <w:tcW w:w="1384" w:type="dxa"/>
          </w:tcPr>
          <w:p w:rsidR="00844D0F" w:rsidRDefault="00844D0F" w:rsidP="00844D0F">
            <w:r>
              <w:rPr>
                <w:rFonts w:hint="eastAsia"/>
              </w:rPr>
              <w:t>机构</w:t>
            </w:r>
          </w:p>
        </w:tc>
        <w:tc>
          <w:tcPr>
            <w:tcW w:w="6912" w:type="dxa"/>
          </w:tcPr>
          <w:p w:rsidR="00844D0F" w:rsidRDefault="00844D0F" w:rsidP="00844D0F">
            <w:r>
              <w:t>TIANJIN NORTH NEW MEDIA GROUP CO LTD (TIAN-Non-standard)</w:t>
            </w:r>
          </w:p>
        </w:tc>
      </w:tr>
      <w:tr w:rsidR="00844D0F" w:rsidTr="00844D0F">
        <w:tc>
          <w:tcPr>
            <w:tcW w:w="1384" w:type="dxa"/>
          </w:tcPr>
          <w:p w:rsidR="00844D0F" w:rsidRDefault="00844D0F" w:rsidP="00844D0F">
            <w:r>
              <w:rPr>
                <w:rFonts w:hint="eastAsia"/>
              </w:rPr>
              <w:t>创新性</w:t>
            </w:r>
          </w:p>
        </w:tc>
        <w:tc>
          <w:tcPr>
            <w:tcW w:w="6912" w:type="dxa"/>
          </w:tcPr>
          <w:p w:rsidR="00844D0F" w:rsidRDefault="00844D0F" w:rsidP="00844D0F">
            <w:r>
              <w:t xml:space="preserve">    </w:t>
            </w:r>
            <w:r w:rsidRPr="00641D05">
              <w:rPr>
                <w:rFonts w:hint="eastAsia"/>
              </w:rPr>
              <w:t>新颖性</w:t>
            </w:r>
            <w:r w:rsidRPr="00641D05">
              <w:rPr>
                <w:rFonts w:hint="eastAsia"/>
              </w:rPr>
              <w:t xml:space="preserve"> - </w:t>
            </w:r>
            <w:r w:rsidRPr="00641D05">
              <w:rPr>
                <w:rFonts w:hint="eastAsia"/>
              </w:rPr>
              <w:t>本实用新型是一种新型的基于</w:t>
            </w:r>
            <w:r w:rsidRPr="00641D05">
              <w:rPr>
                <w:rFonts w:hint="eastAsia"/>
              </w:rPr>
              <w:t>ibeacon</w:t>
            </w:r>
            <w:r w:rsidRPr="00641D05">
              <w:rPr>
                <w:rFonts w:hint="eastAsia"/>
              </w:rPr>
              <w:t>技术的供电地铁预约系统，包括基站模块，终端模块，信息发送平台，基站模块和终端模块，通过蓝牙信号连接，终端</w:t>
            </w:r>
            <w:r w:rsidRPr="00641D05">
              <w:rPr>
                <w:rFonts w:hint="eastAsia"/>
              </w:rPr>
              <w:t xml:space="preserve"> </w:t>
            </w:r>
            <w:r w:rsidRPr="00641D05">
              <w:rPr>
                <w:rFonts w:hint="eastAsia"/>
              </w:rPr>
              <w:t>模块和信息发送平台通过无线网络连接。</w:t>
            </w:r>
            <w:r w:rsidRPr="00641D05">
              <w:rPr>
                <w:rFonts w:hint="eastAsia"/>
              </w:rPr>
              <w:t xml:space="preserve"> </w:t>
            </w:r>
            <w:r w:rsidRPr="00641D05">
              <w:rPr>
                <w:rFonts w:hint="eastAsia"/>
              </w:rPr>
              <w:t>通过基站在地铁安装，用户可以通过智能设备自动接收票务信息，付费，通过智能设备生成票务信息进入地铁站，无需排队，节省了时间，增加了行程效率，成本低，</w:t>
            </w:r>
            <w:r w:rsidRPr="00641D05">
              <w:rPr>
                <w:rFonts w:hint="eastAsia"/>
              </w:rPr>
              <w:t xml:space="preserve"> </w:t>
            </w:r>
            <w:r w:rsidRPr="00641D05">
              <w:rPr>
                <w:rFonts w:hint="eastAsia"/>
              </w:rPr>
              <w:t>基站安排合适，有效释放排队票压力。</w:t>
            </w:r>
          </w:p>
        </w:tc>
      </w:tr>
      <w:tr w:rsidR="00844D0F" w:rsidTr="00844D0F">
        <w:tc>
          <w:tcPr>
            <w:tcW w:w="1384" w:type="dxa"/>
          </w:tcPr>
          <w:p w:rsidR="00844D0F" w:rsidRDefault="00844D0F" w:rsidP="00844D0F">
            <w:r>
              <w:rPr>
                <w:rFonts w:hint="eastAsia"/>
              </w:rPr>
              <w:t>技术类别</w:t>
            </w:r>
          </w:p>
        </w:tc>
        <w:tc>
          <w:tcPr>
            <w:tcW w:w="6912" w:type="dxa"/>
          </w:tcPr>
          <w:p w:rsidR="00844D0F" w:rsidRDefault="00844D0F" w:rsidP="00844D0F">
            <w:r>
              <w:t>T01 (Digital Computers)|T05 (Counting, Checking, Vending, ATM and POS Systems)|W01 (Telephone and Data Transmission Systems)|X23 (Electric Railways and Signalling)</w:t>
            </w:r>
          </w:p>
        </w:tc>
      </w:tr>
      <w:tr w:rsidR="00844D0F" w:rsidTr="00844D0F">
        <w:tc>
          <w:tcPr>
            <w:tcW w:w="1384" w:type="dxa"/>
          </w:tcPr>
          <w:p w:rsidR="00844D0F" w:rsidRDefault="00844D0F" w:rsidP="00844D0F">
            <w:r>
              <w:rPr>
                <w:rFonts w:hint="eastAsia"/>
              </w:rPr>
              <w:t>受理国</w:t>
            </w:r>
          </w:p>
        </w:tc>
        <w:tc>
          <w:tcPr>
            <w:tcW w:w="6912" w:type="dxa"/>
          </w:tcPr>
          <w:p w:rsidR="00844D0F" w:rsidRDefault="00844D0F" w:rsidP="00844D0F">
            <w:r>
              <w:rPr>
                <w:rFonts w:hint="eastAsia"/>
              </w:rPr>
              <w:t>中国</w:t>
            </w:r>
          </w:p>
        </w:tc>
      </w:tr>
      <w:tr w:rsidR="00844D0F" w:rsidTr="00844D0F">
        <w:tc>
          <w:tcPr>
            <w:tcW w:w="1384" w:type="dxa"/>
          </w:tcPr>
          <w:p w:rsidR="00844D0F" w:rsidRDefault="00844D0F" w:rsidP="00844D0F">
            <w:r>
              <w:rPr>
                <w:rFonts w:hint="eastAsia"/>
              </w:rPr>
              <w:t>原创国</w:t>
            </w:r>
          </w:p>
        </w:tc>
        <w:tc>
          <w:tcPr>
            <w:tcW w:w="6912" w:type="dxa"/>
          </w:tcPr>
          <w:p w:rsidR="00844D0F" w:rsidRDefault="00844D0F" w:rsidP="00844D0F">
            <w:r>
              <w:rPr>
                <w:rFonts w:hint="eastAsia"/>
              </w:rPr>
              <w:t>中国</w:t>
            </w:r>
          </w:p>
        </w:tc>
      </w:tr>
    </w:tbl>
    <w:p w:rsidR="00844D0F" w:rsidRDefault="00844D0F" w:rsidP="00844D0F">
      <w:pPr>
        <w:pStyle w:val="2"/>
      </w:pPr>
      <w:bookmarkStart w:id="37" w:name="_Toc532193911"/>
      <w:bookmarkStart w:id="38" w:name="_Toc532193936"/>
      <w:r>
        <w:t>diidw:2014t60488</w:t>
      </w:r>
      <w:bookmarkEnd w:id="37"/>
      <w:bookmarkEnd w:id="38"/>
    </w:p>
    <w:tbl>
      <w:tblPr>
        <w:tblStyle w:val="a3"/>
        <w:tblW w:w="8296" w:type="dxa"/>
        <w:tblLook w:val="04A0" w:firstRow="1" w:lastRow="0" w:firstColumn="1" w:lastColumn="0" w:noHBand="0" w:noVBand="1"/>
      </w:tblPr>
      <w:tblGrid>
        <w:gridCol w:w="1384"/>
        <w:gridCol w:w="6912"/>
      </w:tblGrid>
      <w:tr w:rsidR="00844D0F" w:rsidTr="00844D0F">
        <w:tc>
          <w:tcPr>
            <w:tcW w:w="1384" w:type="dxa"/>
          </w:tcPr>
          <w:p w:rsidR="00844D0F" w:rsidRDefault="00844D0F" w:rsidP="00844D0F">
            <w:r>
              <w:t>ID</w:t>
            </w:r>
          </w:p>
        </w:tc>
        <w:tc>
          <w:tcPr>
            <w:tcW w:w="6912" w:type="dxa"/>
          </w:tcPr>
          <w:p w:rsidR="00844D0F" w:rsidRDefault="00844D0F" w:rsidP="00844D0F">
            <w:r>
              <w:t>diidw:2014t60488</w:t>
            </w:r>
          </w:p>
        </w:tc>
      </w:tr>
      <w:tr w:rsidR="00844D0F" w:rsidTr="00844D0F">
        <w:tc>
          <w:tcPr>
            <w:tcW w:w="1384" w:type="dxa"/>
          </w:tcPr>
          <w:p w:rsidR="00844D0F" w:rsidRDefault="00844D0F" w:rsidP="00844D0F">
            <w:r>
              <w:rPr>
                <w:rFonts w:hint="eastAsia"/>
              </w:rPr>
              <w:t>题目</w:t>
            </w:r>
          </w:p>
        </w:tc>
        <w:tc>
          <w:tcPr>
            <w:tcW w:w="6912" w:type="dxa"/>
          </w:tcPr>
          <w:p w:rsidR="00844D0F" w:rsidRDefault="00844D0F" w:rsidP="00844D0F">
            <w:r w:rsidRPr="00641D05">
              <w:rPr>
                <w:rFonts w:hint="eastAsia"/>
              </w:rPr>
              <w:t>在票据管理系统中验证票证的方法包括通过询问装置将确认询问信号引导到先前指示的询问信号，以使谐振器发出确认信号。</w:t>
            </w:r>
          </w:p>
        </w:tc>
      </w:tr>
      <w:tr w:rsidR="00844D0F" w:rsidTr="00844D0F">
        <w:tc>
          <w:tcPr>
            <w:tcW w:w="1384" w:type="dxa"/>
          </w:tcPr>
          <w:p w:rsidR="00844D0F" w:rsidRDefault="00844D0F" w:rsidP="00844D0F">
            <w:r>
              <w:rPr>
                <w:rFonts w:hint="eastAsia"/>
              </w:rPr>
              <w:t>时间</w:t>
            </w:r>
          </w:p>
        </w:tc>
        <w:tc>
          <w:tcPr>
            <w:tcW w:w="6912" w:type="dxa"/>
          </w:tcPr>
          <w:p w:rsidR="00844D0F" w:rsidRDefault="00844D0F" w:rsidP="00844D0F">
            <w:r>
              <w:t>2014/1/1 0:00:00</w:t>
            </w:r>
          </w:p>
        </w:tc>
      </w:tr>
      <w:tr w:rsidR="00844D0F" w:rsidTr="00844D0F">
        <w:tc>
          <w:tcPr>
            <w:tcW w:w="1384" w:type="dxa"/>
          </w:tcPr>
          <w:p w:rsidR="00844D0F" w:rsidRDefault="00844D0F" w:rsidP="00844D0F">
            <w:r>
              <w:rPr>
                <w:rFonts w:hint="eastAsia"/>
              </w:rPr>
              <w:t>发明人</w:t>
            </w:r>
          </w:p>
        </w:tc>
        <w:tc>
          <w:tcPr>
            <w:tcW w:w="6912" w:type="dxa"/>
          </w:tcPr>
          <w:p w:rsidR="00844D0F" w:rsidRDefault="00844D0F" w:rsidP="00844D0F">
            <w:r>
              <w:t>GREENE M</w:t>
            </w:r>
          </w:p>
        </w:tc>
      </w:tr>
      <w:tr w:rsidR="00844D0F" w:rsidTr="00844D0F">
        <w:tc>
          <w:tcPr>
            <w:tcW w:w="1384" w:type="dxa"/>
          </w:tcPr>
          <w:p w:rsidR="00844D0F" w:rsidRDefault="00844D0F" w:rsidP="00844D0F">
            <w:r>
              <w:rPr>
                <w:rFonts w:hint="eastAsia"/>
              </w:rPr>
              <w:t>机构</w:t>
            </w:r>
          </w:p>
        </w:tc>
        <w:tc>
          <w:tcPr>
            <w:tcW w:w="6912" w:type="dxa"/>
          </w:tcPr>
          <w:p w:rsidR="00844D0F" w:rsidRDefault="00844D0F" w:rsidP="00844D0F">
            <w:r>
              <w:t>GREENE M (GREE-Individual)</w:t>
            </w:r>
          </w:p>
        </w:tc>
      </w:tr>
      <w:tr w:rsidR="00844D0F" w:rsidTr="00844D0F">
        <w:tc>
          <w:tcPr>
            <w:tcW w:w="1384" w:type="dxa"/>
          </w:tcPr>
          <w:p w:rsidR="00844D0F" w:rsidRDefault="00844D0F" w:rsidP="00844D0F">
            <w:r>
              <w:rPr>
                <w:rFonts w:hint="eastAsia"/>
              </w:rPr>
              <w:t>创新性</w:t>
            </w:r>
          </w:p>
        </w:tc>
        <w:tc>
          <w:tcPr>
            <w:tcW w:w="6912" w:type="dxa"/>
          </w:tcPr>
          <w:p w:rsidR="00844D0F" w:rsidRDefault="00844D0F" w:rsidP="00844D0F">
            <w:r>
              <w:t xml:space="preserve">    </w:t>
            </w:r>
            <w:r w:rsidRPr="00641D05">
              <w:rPr>
                <w:rFonts w:hint="eastAsia"/>
              </w:rPr>
              <w:t>新颖性</w:t>
            </w:r>
            <w:r w:rsidRPr="00641D05">
              <w:rPr>
                <w:rFonts w:hint="eastAsia"/>
              </w:rPr>
              <w:t xml:space="preserve"> - </w:t>
            </w:r>
            <w:r w:rsidRPr="00641D05">
              <w:rPr>
                <w:rFonts w:hint="eastAsia"/>
              </w:rPr>
              <w:t>该方法涉及将交易数据与随机和可见的票证序列号相关联地存储在数据库中。确认询问信号通过询问装置指向先前指示的询问信号，以使谐振器发出确认信号。确认序列号来自确认信号。视觉序列号，确认序列号和视觉序列号是从存储的票据随机序列号和存储的可视序列号中获得的。输出票证的指示。</w:t>
            </w:r>
            <w:r w:rsidRPr="00641D05">
              <w:rPr>
                <w:rFonts w:hint="eastAsia"/>
              </w:rPr>
              <w:t xml:space="preserve">use  - </w:t>
            </w:r>
            <w:r w:rsidRPr="00641D05">
              <w:rPr>
                <w:rFonts w:hint="eastAsia"/>
              </w:rPr>
              <w:t>在票务管理系统中验证票证的方法。</w:t>
            </w:r>
            <w:r>
              <w:rPr>
                <w:rFonts w:hint="eastAsia"/>
              </w:rPr>
              <w:t xml:space="preserve"> </w:t>
            </w:r>
            <w:r w:rsidRPr="00641D05">
              <w:rPr>
                <w:rFonts w:hint="eastAsia"/>
              </w:rPr>
              <w:t>优点</w:t>
            </w:r>
            <w:r w:rsidRPr="00641D05">
              <w:rPr>
                <w:rFonts w:hint="eastAsia"/>
              </w:rPr>
              <w:t xml:space="preserve"> - </w:t>
            </w:r>
            <w:r w:rsidRPr="00641D05">
              <w:rPr>
                <w:rFonts w:hint="eastAsia"/>
              </w:rPr>
              <w:t>扫描文档的各部分，从而提高检测当前系统中的错误的准确性和</w:t>
            </w:r>
            <w:r w:rsidRPr="00641D05">
              <w:rPr>
                <w:rFonts w:hint="eastAsia"/>
              </w:rPr>
              <w:t>/</w:t>
            </w:r>
            <w:r w:rsidRPr="00641D05">
              <w:rPr>
                <w:rFonts w:hint="eastAsia"/>
              </w:rPr>
              <w:t>或能力。消费者检查食品的光学扫描与纳米数序列号。避免了被盗票。阻止了剥头皮的保留。验证票证的人员成本可靠地降低。图说明</w:t>
            </w:r>
            <w:r w:rsidRPr="00641D05">
              <w:rPr>
                <w:rFonts w:hint="eastAsia"/>
              </w:rPr>
              <w:t xml:space="preserve"> - </w:t>
            </w:r>
            <w:r w:rsidRPr="00641D05">
              <w:rPr>
                <w:rFonts w:hint="eastAsia"/>
              </w:rPr>
              <w:t>附图示出了基板的示意图。</w:t>
            </w:r>
            <w:r>
              <w:rPr>
                <w:rFonts w:hint="eastAsia"/>
              </w:rPr>
              <w:t>基材</w:t>
            </w:r>
            <w:r w:rsidRPr="00641D05">
              <w:rPr>
                <w:rFonts w:hint="eastAsia"/>
              </w:rPr>
              <w:t>;</w:t>
            </w:r>
            <w:r w:rsidRPr="00641D05">
              <w:rPr>
                <w:rFonts w:hint="eastAsia"/>
              </w:rPr>
              <w:t>谐振器</w:t>
            </w:r>
            <w:r>
              <w:rPr>
                <w:rFonts w:hint="eastAsia"/>
              </w:rPr>
              <w:t>。</w:t>
            </w:r>
          </w:p>
        </w:tc>
      </w:tr>
      <w:tr w:rsidR="00844D0F" w:rsidTr="00844D0F">
        <w:tc>
          <w:tcPr>
            <w:tcW w:w="1384" w:type="dxa"/>
          </w:tcPr>
          <w:p w:rsidR="00844D0F" w:rsidRDefault="00844D0F" w:rsidP="00844D0F">
            <w:r>
              <w:rPr>
                <w:rFonts w:hint="eastAsia"/>
              </w:rPr>
              <w:t>技术类别</w:t>
            </w:r>
          </w:p>
        </w:tc>
        <w:tc>
          <w:tcPr>
            <w:tcW w:w="6912" w:type="dxa"/>
          </w:tcPr>
          <w:p w:rsidR="00844D0F" w:rsidRDefault="00844D0F" w:rsidP="00844D0F">
            <w:r>
              <w:t>T01 (Digital Computers)</w:t>
            </w:r>
          </w:p>
        </w:tc>
      </w:tr>
      <w:tr w:rsidR="00844D0F" w:rsidTr="00844D0F">
        <w:tc>
          <w:tcPr>
            <w:tcW w:w="1384" w:type="dxa"/>
          </w:tcPr>
          <w:p w:rsidR="00844D0F" w:rsidRDefault="00844D0F" w:rsidP="00844D0F">
            <w:r>
              <w:rPr>
                <w:rFonts w:hint="eastAsia"/>
              </w:rPr>
              <w:t>受理国</w:t>
            </w:r>
          </w:p>
        </w:tc>
        <w:tc>
          <w:tcPr>
            <w:tcW w:w="6912" w:type="dxa"/>
          </w:tcPr>
          <w:p w:rsidR="00844D0F" w:rsidRDefault="00844D0F" w:rsidP="00844D0F">
            <w:r>
              <w:rPr>
                <w:rFonts w:hint="eastAsia"/>
              </w:rPr>
              <w:t>美国</w:t>
            </w:r>
          </w:p>
        </w:tc>
      </w:tr>
      <w:tr w:rsidR="00844D0F" w:rsidTr="00844D0F">
        <w:tc>
          <w:tcPr>
            <w:tcW w:w="1384" w:type="dxa"/>
          </w:tcPr>
          <w:p w:rsidR="00844D0F" w:rsidRDefault="00844D0F" w:rsidP="00844D0F">
            <w:r>
              <w:rPr>
                <w:rFonts w:hint="eastAsia"/>
              </w:rPr>
              <w:t>原创国</w:t>
            </w:r>
          </w:p>
        </w:tc>
        <w:tc>
          <w:tcPr>
            <w:tcW w:w="6912" w:type="dxa"/>
          </w:tcPr>
          <w:p w:rsidR="00844D0F" w:rsidRDefault="00844D0F" w:rsidP="00844D0F">
            <w:r>
              <w:rPr>
                <w:rFonts w:hint="eastAsia"/>
              </w:rPr>
              <w:t>美国</w:t>
            </w:r>
          </w:p>
        </w:tc>
      </w:tr>
    </w:tbl>
    <w:p w:rsidR="00844D0F" w:rsidRDefault="00844D0F" w:rsidP="00844D0F">
      <w:pPr>
        <w:pStyle w:val="2"/>
      </w:pPr>
      <w:bookmarkStart w:id="39" w:name="_Toc532193912"/>
      <w:bookmarkStart w:id="40" w:name="_Toc532193937"/>
      <w:r>
        <w:t>diidw:2013l22787</w:t>
      </w:r>
      <w:bookmarkEnd w:id="39"/>
      <w:bookmarkEnd w:id="40"/>
    </w:p>
    <w:tbl>
      <w:tblPr>
        <w:tblStyle w:val="a3"/>
        <w:tblW w:w="8296" w:type="dxa"/>
        <w:tblLook w:val="04A0" w:firstRow="1" w:lastRow="0" w:firstColumn="1" w:lastColumn="0" w:noHBand="0" w:noVBand="1"/>
      </w:tblPr>
      <w:tblGrid>
        <w:gridCol w:w="1384"/>
        <w:gridCol w:w="6912"/>
      </w:tblGrid>
      <w:tr w:rsidR="00844D0F" w:rsidTr="00844D0F">
        <w:tc>
          <w:tcPr>
            <w:tcW w:w="1384" w:type="dxa"/>
          </w:tcPr>
          <w:p w:rsidR="00844D0F" w:rsidRDefault="00844D0F" w:rsidP="00844D0F">
            <w:r>
              <w:t>ID</w:t>
            </w:r>
          </w:p>
        </w:tc>
        <w:tc>
          <w:tcPr>
            <w:tcW w:w="6912" w:type="dxa"/>
          </w:tcPr>
          <w:p w:rsidR="00844D0F" w:rsidRDefault="00844D0F" w:rsidP="00844D0F">
            <w:r>
              <w:t>diidw:2013l22787</w:t>
            </w:r>
          </w:p>
        </w:tc>
      </w:tr>
      <w:tr w:rsidR="00844D0F" w:rsidTr="00844D0F">
        <w:tc>
          <w:tcPr>
            <w:tcW w:w="1384" w:type="dxa"/>
          </w:tcPr>
          <w:p w:rsidR="00844D0F" w:rsidRDefault="00844D0F" w:rsidP="00844D0F">
            <w:r>
              <w:rPr>
                <w:rFonts w:hint="eastAsia"/>
              </w:rPr>
              <w:t>题目</w:t>
            </w:r>
          </w:p>
        </w:tc>
        <w:tc>
          <w:tcPr>
            <w:tcW w:w="6912" w:type="dxa"/>
          </w:tcPr>
          <w:p w:rsidR="00844D0F" w:rsidRDefault="00844D0F" w:rsidP="00844D0F">
            <w:r w:rsidRPr="00641D05">
              <w:rPr>
                <w:rFonts w:hint="eastAsia"/>
              </w:rPr>
              <w:t>售票机预约期间使用的销售服务终端设备，具有与网络接口卡和板卡槽电连接的处理器，主板与电路板电连接。</w:t>
            </w:r>
          </w:p>
        </w:tc>
      </w:tr>
      <w:tr w:rsidR="00844D0F" w:rsidTr="00844D0F">
        <w:tc>
          <w:tcPr>
            <w:tcW w:w="1384" w:type="dxa"/>
          </w:tcPr>
          <w:p w:rsidR="00844D0F" w:rsidRDefault="00844D0F" w:rsidP="00844D0F">
            <w:r>
              <w:rPr>
                <w:rFonts w:hint="eastAsia"/>
              </w:rPr>
              <w:t>时间</w:t>
            </w:r>
          </w:p>
        </w:tc>
        <w:tc>
          <w:tcPr>
            <w:tcW w:w="6912" w:type="dxa"/>
          </w:tcPr>
          <w:p w:rsidR="00844D0F" w:rsidRDefault="00844D0F" w:rsidP="00844D0F">
            <w:r>
              <w:t>2012/1/1 0:00:00</w:t>
            </w:r>
          </w:p>
        </w:tc>
      </w:tr>
      <w:tr w:rsidR="00844D0F" w:rsidTr="00844D0F">
        <w:tc>
          <w:tcPr>
            <w:tcW w:w="1384" w:type="dxa"/>
          </w:tcPr>
          <w:p w:rsidR="00844D0F" w:rsidRDefault="00844D0F" w:rsidP="00844D0F">
            <w:r>
              <w:rPr>
                <w:rFonts w:hint="eastAsia"/>
              </w:rPr>
              <w:t>发明人</w:t>
            </w:r>
          </w:p>
        </w:tc>
        <w:tc>
          <w:tcPr>
            <w:tcW w:w="6912" w:type="dxa"/>
          </w:tcPr>
          <w:p w:rsidR="00844D0F" w:rsidRDefault="00844D0F" w:rsidP="00844D0F">
            <w:r>
              <w:t>BAI B|DENG G</w:t>
            </w:r>
          </w:p>
        </w:tc>
      </w:tr>
      <w:tr w:rsidR="00844D0F" w:rsidTr="00844D0F">
        <w:tc>
          <w:tcPr>
            <w:tcW w:w="1384" w:type="dxa"/>
          </w:tcPr>
          <w:p w:rsidR="00844D0F" w:rsidRDefault="00844D0F" w:rsidP="00844D0F">
            <w:r>
              <w:rPr>
                <w:rFonts w:hint="eastAsia"/>
              </w:rPr>
              <w:t>机构</w:t>
            </w:r>
          </w:p>
        </w:tc>
        <w:tc>
          <w:tcPr>
            <w:tcW w:w="6912" w:type="dxa"/>
          </w:tcPr>
          <w:p w:rsidR="00844D0F" w:rsidRDefault="00844D0F" w:rsidP="00844D0F">
            <w:r>
              <w:t>GUANGDONG YITONG NETWORK TECHNOLOGY CO (GUAN-Non-standard)</w:t>
            </w:r>
          </w:p>
        </w:tc>
      </w:tr>
      <w:tr w:rsidR="00844D0F" w:rsidTr="00844D0F">
        <w:tc>
          <w:tcPr>
            <w:tcW w:w="1384" w:type="dxa"/>
          </w:tcPr>
          <w:p w:rsidR="00844D0F" w:rsidRDefault="00844D0F" w:rsidP="00844D0F">
            <w:r>
              <w:rPr>
                <w:rFonts w:hint="eastAsia"/>
              </w:rPr>
              <w:t>创新性</w:t>
            </w:r>
          </w:p>
        </w:tc>
        <w:tc>
          <w:tcPr>
            <w:tcW w:w="6912" w:type="dxa"/>
          </w:tcPr>
          <w:p w:rsidR="00844D0F" w:rsidRDefault="00844D0F" w:rsidP="00844D0F">
            <w:r>
              <w:t xml:space="preserve">    </w:t>
            </w:r>
            <w:r w:rsidRPr="00641D05">
              <w:rPr>
                <w:rFonts w:hint="eastAsia"/>
              </w:rPr>
              <w:t>新颖性</w:t>
            </w:r>
            <w:r w:rsidRPr="00641D05">
              <w:rPr>
                <w:rFonts w:hint="eastAsia"/>
              </w:rPr>
              <w:t xml:space="preserve"> - </w:t>
            </w:r>
            <w:r w:rsidRPr="00641D05">
              <w:rPr>
                <w:rFonts w:hint="eastAsia"/>
              </w:rPr>
              <w:t>本实用新型涉及一种终端服务设备技术领域，具体涉及一种便捷的销售服务终端设备。本实用新型旨在解决现有技术的缺陷，提供一种便捷的销售终端设备，其中终端设备可以是网络购物，也可以辅助其他交易，如购票</w:t>
            </w:r>
            <w:r w:rsidRPr="00641D05">
              <w:rPr>
                <w:rFonts w:hint="eastAsia"/>
              </w:rPr>
              <w:t>;</w:t>
            </w:r>
            <w:r w:rsidRPr="00641D05">
              <w:rPr>
                <w:rFonts w:hint="eastAsia"/>
              </w:rPr>
              <w:t>使用方便。本实用新型与网络连接包括主机，显示屏和输入装置，显示屏与输入装置连接，主板与主机电连接，主机包括处理器，主板，网络卡和多个附加电路板，主板上设有存储装置和板卡插槽，处理器分别与网卡连接，板卡插槽通过附加板卡插槽与主板电连接与电路板电连接。本实用新型通过扩展功能，具有购物，订票等一系列便民服务功能，非常方便，同时进一步提供了升级功能结构的空间。</w:t>
            </w:r>
          </w:p>
        </w:tc>
      </w:tr>
      <w:tr w:rsidR="00844D0F" w:rsidTr="00844D0F">
        <w:tc>
          <w:tcPr>
            <w:tcW w:w="1384" w:type="dxa"/>
          </w:tcPr>
          <w:p w:rsidR="00844D0F" w:rsidRDefault="00844D0F" w:rsidP="00844D0F">
            <w:r>
              <w:rPr>
                <w:rFonts w:hint="eastAsia"/>
              </w:rPr>
              <w:t>技术类别</w:t>
            </w:r>
          </w:p>
        </w:tc>
        <w:tc>
          <w:tcPr>
            <w:tcW w:w="6912" w:type="dxa"/>
          </w:tcPr>
          <w:p w:rsidR="00844D0F" w:rsidRDefault="00844D0F" w:rsidP="00844D0F">
            <w:r>
              <w:t>T01 (Digital Computers)|T05 (Counting, Checking, Vending, ATM and POS Systems)|V04 (Printed Circuits and Connectors)</w:t>
            </w:r>
          </w:p>
        </w:tc>
      </w:tr>
      <w:tr w:rsidR="00844D0F" w:rsidTr="00844D0F">
        <w:tc>
          <w:tcPr>
            <w:tcW w:w="1384" w:type="dxa"/>
          </w:tcPr>
          <w:p w:rsidR="00844D0F" w:rsidRDefault="00844D0F" w:rsidP="00844D0F">
            <w:r>
              <w:rPr>
                <w:rFonts w:hint="eastAsia"/>
              </w:rPr>
              <w:t>受理国</w:t>
            </w:r>
          </w:p>
        </w:tc>
        <w:tc>
          <w:tcPr>
            <w:tcW w:w="6912" w:type="dxa"/>
          </w:tcPr>
          <w:p w:rsidR="00844D0F" w:rsidRDefault="00844D0F" w:rsidP="00844D0F">
            <w:r>
              <w:rPr>
                <w:rFonts w:hint="eastAsia"/>
              </w:rPr>
              <w:t>中国</w:t>
            </w:r>
          </w:p>
        </w:tc>
      </w:tr>
      <w:tr w:rsidR="00844D0F" w:rsidTr="00844D0F">
        <w:tc>
          <w:tcPr>
            <w:tcW w:w="1384" w:type="dxa"/>
          </w:tcPr>
          <w:p w:rsidR="00844D0F" w:rsidRDefault="00844D0F" w:rsidP="00844D0F">
            <w:r>
              <w:rPr>
                <w:rFonts w:hint="eastAsia"/>
              </w:rPr>
              <w:t>原创国</w:t>
            </w:r>
          </w:p>
        </w:tc>
        <w:tc>
          <w:tcPr>
            <w:tcW w:w="6912" w:type="dxa"/>
          </w:tcPr>
          <w:p w:rsidR="00844D0F" w:rsidRDefault="00844D0F" w:rsidP="00844D0F">
            <w:r>
              <w:rPr>
                <w:rFonts w:hint="eastAsia"/>
              </w:rPr>
              <w:t>中国</w:t>
            </w:r>
          </w:p>
        </w:tc>
      </w:tr>
    </w:tbl>
    <w:p w:rsidR="00844D0F" w:rsidRPr="00806CA2" w:rsidRDefault="00844D0F" w:rsidP="00844D0F"/>
    <w:p w:rsidR="00844D0F" w:rsidRDefault="00844D0F" w:rsidP="00844D0F">
      <w:pPr>
        <w:spacing w:line="360" w:lineRule="auto"/>
        <w:jc w:val="left"/>
        <w:outlineLvl w:val="0"/>
        <w:rPr>
          <w:rFonts w:ascii="黑体" w:eastAsia="黑体" w:hAnsi="黑体"/>
          <w:sz w:val="28"/>
        </w:rPr>
      </w:pPr>
      <w:bookmarkStart w:id="41" w:name="_Toc532193938"/>
      <w:r>
        <w:rPr>
          <w:rFonts w:ascii="黑体" w:eastAsia="黑体" w:hAnsi="黑体" w:hint="eastAsia"/>
          <w:b/>
          <w:sz w:val="28"/>
        </w:rPr>
        <w:t>8</w:t>
      </w:r>
      <w:r>
        <w:rPr>
          <w:rFonts w:ascii="黑体" w:eastAsia="黑体" w:hAnsi="黑体"/>
          <w:b/>
          <w:sz w:val="28"/>
        </w:rPr>
        <w:t>.结论与启示</w:t>
      </w:r>
      <w:bookmarkEnd w:id="41"/>
    </w:p>
    <w:p w:rsidR="00844D0F" w:rsidRDefault="00844D0F" w:rsidP="00844D0F">
      <w:pPr>
        <w:spacing w:line="360" w:lineRule="auto"/>
        <w:jc w:val="left"/>
        <w:outlineLvl w:val="1"/>
        <w:rPr>
          <w:rFonts w:ascii="黑体" w:eastAsia="黑体" w:hAnsi="黑体"/>
          <w:sz w:val="28"/>
        </w:rPr>
      </w:pPr>
      <w:bookmarkStart w:id="42" w:name="_Toc532193939"/>
      <w:r>
        <w:rPr>
          <w:rFonts w:ascii="黑体" w:eastAsia="黑体" w:hAnsi="黑体" w:hint="eastAsia"/>
          <w:b/>
          <w:sz w:val="28"/>
        </w:rPr>
        <w:lastRenderedPageBreak/>
        <w:t>8</w:t>
      </w:r>
      <w:r>
        <w:rPr>
          <w:rFonts w:ascii="黑体" w:eastAsia="黑体" w:hAnsi="黑体"/>
          <w:b/>
          <w:sz w:val="28"/>
        </w:rPr>
        <w:t>.1.航班反占座发展趋势</w:t>
      </w:r>
      <w:bookmarkEnd w:id="42"/>
    </w:p>
    <w:p w:rsidR="00844D0F" w:rsidRDefault="00844D0F" w:rsidP="00844D0F">
      <w:pPr>
        <w:spacing w:line="360" w:lineRule="auto"/>
        <w:ind w:firstLineChars="200" w:firstLine="480"/>
        <w:jc w:val="left"/>
        <w:rPr>
          <w:rFonts w:ascii="宋体" w:eastAsia="宋体" w:hAnsi="宋体"/>
          <w:sz w:val="24"/>
        </w:rPr>
      </w:pPr>
      <w:r>
        <w:rPr>
          <w:rFonts w:ascii="宋体" w:eastAsia="宋体" w:hAnsi="宋体"/>
          <w:sz w:val="24"/>
        </w:rPr>
        <w:t>截止到XXX年X月，在德温特数据库中检索得到航班反占座专利总量9件，逐年递增趋势显著，XXX年以后专利增加更明显。增长率除了早期专利数量较少引起的专利波动较大外，进入21世纪初期，专利增长率趋于缓和。根据历年专利申请数量与专利申请人数量的变化绘制技术声明周期图，判断该技术主题目前处于X期（萌芽期、成长期、成熟期、衰退期选择一个）。</w:t>
      </w:r>
    </w:p>
    <w:p w:rsidR="00844D0F" w:rsidRDefault="00844D0F" w:rsidP="00844D0F">
      <w:pPr>
        <w:spacing w:line="360" w:lineRule="auto"/>
        <w:ind w:firstLineChars="200" w:firstLine="482"/>
        <w:jc w:val="left"/>
        <w:rPr>
          <w:rFonts w:ascii="宋体" w:eastAsia="宋体" w:hAnsi="宋体"/>
          <w:sz w:val="24"/>
        </w:rPr>
      </w:pPr>
      <w:r>
        <w:rPr>
          <w:rFonts w:ascii="宋体" w:eastAsia="宋体" w:hAnsi="宋体"/>
          <w:b/>
          <w:i/>
          <w:sz w:val="24"/>
        </w:rPr>
        <w:t>(上面这段文字描述，适当修改，字数在100-200字之间</w:t>
      </w:r>
    </w:p>
    <w:p w:rsidR="00844D0F" w:rsidRDefault="00844D0F" w:rsidP="00844D0F">
      <w:pPr>
        <w:spacing w:line="360" w:lineRule="auto"/>
        <w:jc w:val="left"/>
        <w:outlineLvl w:val="1"/>
        <w:rPr>
          <w:rFonts w:ascii="黑体" w:eastAsia="黑体" w:hAnsi="黑体"/>
          <w:sz w:val="28"/>
        </w:rPr>
      </w:pPr>
      <w:bookmarkStart w:id="43" w:name="_Toc532193940"/>
      <w:r>
        <w:rPr>
          <w:rFonts w:ascii="黑体" w:eastAsia="黑体" w:hAnsi="黑体" w:hint="eastAsia"/>
          <w:b/>
          <w:sz w:val="28"/>
        </w:rPr>
        <w:t>8</w:t>
      </w:r>
      <w:r>
        <w:rPr>
          <w:rFonts w:ascii="黑体" w:eastAsia="黑体" w:hAnsi="黑体"/>
          <w:b/>
          <w:sz w:val="28"/>
        </w:rPr>
        <w:t>.2.航班反占座热点与演化</w:t>
      </w:r>
      <w:bookmarkEnd w:id="43"/>
    </w:p>
    <w:p w:rsidR="00844D0F" w:rsidRDefault="00844D0F" w:rsidP="00844D0F">
      <w:pPr>
        <w:spacing w:line="360" w:lineRule="auto"/>
        <w:ind w:firstLineChars="200" w:firstLine="480"/>
        <w:jc w:val="left"/>
        <w:rPr>
          <w:rFonts w:ascii="宋体" w:eastAsia="宋体" w:hAnsi="宋体"/>
          <w:sz w:val="24"/>
        </w:rPr>
      </w:pPr>
      <w:r>
        <w:rPr>
          <w:rFonts w:ascii="宋体" w:eastAsia="宋体" w:hAnsi="宋体"/>
          <w:sz w:val="24"/>
        </w:rPr>
        <w:t>航班反占座技术热点集中在XXX、XXX、XXX等方面，早期侧重XXX、XXX、XXX等方面，中期侧重XXX、XXX、XXX等方面、近期侧重XXX、XXX、XXX等方面。</w:t>
      </w:r>
    </w:p>
    <w:p w:rsidR="00844D0F" w:rsidRDefault="00844D0F" w:rsidP="00844D0F">
      <w:pPr>
        <w:spacing w:line="360" w:lineRule="auto"/>
        <w:ind w:firstLineChars="200" w:firstLine="482"/>
        <w:jc w:val="left"/>
        <w:rPr>
          <w:rFonts w:ascii="宋体" w:eastAsia="宋体" w:hAnsi="宋体"/>
          <w:sz w:val="24"/>
        </w:rPr>
      </w:pPr>
      <w:r>
        <w:rPr>
          <w:rFonts w:ascii="宋体" w:eastAsia="宋体" w:hAnsi="宋体"/>
          <w:b/>
          <w:i/>
          <w:sz w:val="24"/>
        </w:rPr>
        <w:t>(上面这段文字描述，适当修改，字数在150左右)</w:t>
      </w:r>
    </w:p>
    <w:p w:rsidR="00844D0F" w:rsidRDefault="00844D0F" w:rsidP="00844D0F">
      <w:pPr>
        <w:spacing w:line="360" w:lineRule="auto"/>
        <w:jc w:val="left"/>
        <w:outlineLvl w:val="1"/>
        <w:rPr>
          <w:rFonts w:ascii="黑体" w:eastAsia="黑体" w:hAnsi="黑体"/>
          <w:sz w:val="28"/>
        </w:rPr>
      </w:pPr>
      <w:bookmarkStart w:id="44" w:name="_Toc532193941"/>
      <w:r>
        <w:rPr>
          <w:rFonts w:ascii="黑体" w:eastAsia="黑体" w:hAnsi="黑体" w:hint="eastAsia"/>
          <w:b/>
          <w:sz w:val="28"/>
        </w:rPr>
        <w:t>8</w:t>
      </w:r>
      <w:r>
        <w:rPr>
          <w:rFonts w:ascii="黑体" w:eastAsia="黑体" w:hAnsi="黑体"/>
          <w:b/>
          <w:sz w:val="28"/>
        </w:rPr>
        <w:t>.3.航班反占座研发力量</w:t>
      </w:r>
      <w:bookmarkEnd w:id="44"/>
    </w:p>
    <w:p w:rsidR="00844D0F" w:rsidRDefault="00844D0F" w:rsidP="00844D0F">
      <w:pPr>
        <w:spacing w:line="360" w:lineRule="auto"/>
        <w:ind w:firstLineChars="200" w:firstLine="480"/>
        <w:jc w:val="left"/>
        <w:rPr>
          <w:rFonts w:ascii="宋体" w:eastAsia="宋体" w:hAnsi="宋体"/>
          <w:sz w:val="24"/>
        </w:rPr>
      </w:pPr>
      <w:r>
        <w:rPr>
          <w:rFonts w:ascii="宋体" w:eastAsia="宋体" w:hAnsi="宋体"/>
          <w:sz w:val="24"/>
        </w:rPr>
        <w:t>从专利受理国家/地区角度看，美国、中国、韩国、日本、4专利局/知识产权组织受理的航班反占座专利数量位列前五，分别为3、1、1、美国、中国件。</w:t>
      </w:r>
    </w:p>
    <w:p w:rsidR="00844D0F" w:rsidRDefault="00844D0F" w:rsidP="00844D0F">
      <w:pPr>
        <w:spacing w:line="360" w:lineRule="auto"/>
        <w:ind w:firstLineChars="200" w:firstLine="480"/>
        <w:jc w:val="left"/>
        <w:rPr>
          <w:rFonts w:ascii="宋体" w:eastAsia="宋体" w:hAnsi="宋体"/>
          <w:sz w:val="24"/>
        </w:rPr>
      </w:pPr>
      <w:r>
        <w:rPr>
          <w:rFonts w:ascii="宋体" w:eastAsia="宋体" w:hAnsi="宋体"/>
          <w:sz w:val="24"/>
        </w:rPr>
        <w:t>从技术原创国家角度看，原创技术主要来源于韩国、日本、4、3、1，分别为1、GREENE M (GREE-Individual)、2、美国[100.00%]、美国[100.00%]件。早期原创国为XXX、XXX、XXX；中期原创国为XXX、XXX、XXX；后期原创国为XXX、XXX、XXX；近期原创国为XXX、XXX、XXX。在原创国家的技术关联性方面，XXX、XXX、XXX等国专利的技术关强度较XXX，侧重技术XXX、XXX、XXX；XXX、XXX、XXX等国专利的技术关强度较XXX，侧重技术XXX、XXX、XXX；XXX、XXX、XXX等国专利的技术关强度较XXX，侧重技术XXX、XXX、XXX。</w:t>
      </w:r>
    </w:p>
    <w:p w:rsidR="00844D0F" w:rsidRDefault="00844D0F" w:rsidP="00844D0F">
      <w:pPr>
        <w:spacing w:line="360" w:lineRule="auto"/>
        <w:ind w:firstLineChars="200" w:firstLine="480"/>
        <w:jc w:val="left"/>
        <w:rPr>
          <w:rFonts w:ascii="宋体" w:eastAsia="宋体" w:hAnsi="宋体"/>
          <w:sz w:val="24"/>
        </w:rPr>
      </w:pPr>
      <w:r>
        <w:rPr>
          <w:rFonts w:ascii="宋体" w:eastAsia="宋体" w:hAnsi="宋体"/>
          <w:sz w:val="24"/>
        </w:rPr>
        <w:t>从专利权人角度看，排序前五位的机构分别为1[MITSUBISHI AIRCRAFT CORP (MITO-C)]、1[NEXT IT CORP (NEXT-Non-standard)]、1[VERINT AMERICAS INC (VERI-Non-standard)]、1[GREENE M]、2[美国[100.00%]]，分别为韩国[100.00%]、日本[100.00%]、美国[100.00%]、美国[100.00%]、GREENE M (GREE-Individual)[100.00%]。XXX、XXX、XXX技术关联性较强，技</w:t>
      </w:r>
      <w:r>
        <w:rPr>
          <w:rFonts w:ascii="宋体" w:eastAsia="宋体" w:hAnsi="宋体"/>
          <w:sz w:val="24"/>
        </w:rPr>
        <w:lastRenderedPageBreak/>
        <w:t>术侧重XXX、XXX、XXX；XXX、XXX、XXX技术关联性较强，技术侧重XXX、XXX、XXX；XXX、XXX、XXX技术关联性较强，技术侧重XXX、XXX、XXX。</w:t>
      </w:r>
    </w:p>
    <w:p w:rsidR="00844D0F" w:rsidRDefault="00844D0F" w:rsidP="00844D0F">
      <w:pPr>
        <w:spacing w:line="360" w:lineRule="auto"/>
        <w:ind w:firstLineChars="200" w:firstLine="480"/>
        <w:jc w:val="left"/>
        <w:rPr>
          <w:rFonts w:ascii="宋体" w:eastAsia="宋体" w:hAnsi="宋体"/>
          <w:sz w:val="24"/>
        </w:rPr>
      </w:pPr>
      <w:r>
        <w:rPr>
          <w:rFonts w:ascii="宋体" w:eastAsia="宋体" w:hAnsi="宋体"/>
          <w:sz w:val="24"/>
        </w:rPr>
        <w:t>从发明人角度看，排序前五发明人YOON D H[QUERYSYSTEM CO LTD (QUER-Non-standard)[100.00%]，韩国[100.00%]]、UMEZU M[[MITSUBISHI AIRCRAFT CORP (MITO-C)[100.00%]，日本[100.00%]]、BACHHAO R[[MITSUBISHI AIRCRAFT CORP (MITO-C)[100.00%]，日本[100.00%]]、WOOTERS C C[[VERINT AMERICAS INC (VERI-Non-standard)[50.00%]，美国[100.00%]]、XXX[[XXX，XXX]，分别为1、1、1、1、XXX。</w:t>
      </w:r>
    </w:p>
    <w:p w:rsidR="00844D0F" w:rsidRDefault="00844D0F" w:rsidP="00844D0F">
      <w:pPr>
        <w:spacing w:line="360" w:lineRule="auto"/>
        <w:ind w:firstLineChars="200" w:firstLine="482"/>
        <w:jc w:val="left"/>
        <w:rPr>
          <w:rFonts w:ascii="宋体" w:eastAsia="宋体" w:hAnsi="宋体"/>
          <w:sz w:val="24"/>
        </w:rPr>
      </w:pPr>
      <w:r>
        <w:rPr>
          <w:rFonts w:ascii="宋体" w:eastAsia="宋体" w:hAnsi="宋体"/>
          <w:b/>
          <w:i/>
          <w:sz w:val="24"/>
        </w:rPr>
        <w:t>(上面这段文字描述，适当修改，字数在200-300字之间)</w:t>
      </w:r>
    </w:p>
    <w:p w:rsidR="00844D0F" w:rsidRDefault="00844D0F" w:rsidP="00844D0F">
      <w:pPr>
        <w:spacing w:line="360" w:lineRule="auto"/>
        <w:ind w:firstLineChars="200" w:firstLine="480"/>
        <w:jc w:val="left"/>
        <w:rPr>
          <w:rFonts w:ascii="宋体" w:eastAsia="宋体" w:hAnsi="宋体"/>
          <w:sz w:val="24"/>
        </w:rPr>
        <w:sectPr w:rsidR="00844D0F">
          <w:pgSz w:w="11906" w:h="16838"/>
          <w:pgMar w:top="1440" w:right="1800" w:bottom="1440" w:left="1800" w:header="851" w:footer="992" w:gutter="0"/>
          <w:cols w:space="425"/>
          <w:docGrid w:type="lines" w:linePitch="312"/>
        </w:sectPr>
      </w:pPr>
    </w:p>
    <w:p w:rsidR="00844D0F" w:rsidRDefault="00844D0F" w:rsidP="00844D0F">
      <w:pPr>
        <w:spacing w:line="360" w:lineRule="auto"/>
        <w:jc w:val="left"/>
        <w:outlineLvl w:val="0"/>
        <w:rPr>
          <w:rFonts w:ascii="黑体" w:eastAsia="黑体" w:hAnsi="黑体"/>
          <w:sz w:val="28"/>
        </w:rPr>
      </w:pPr>
    </w:p>
    <w:sectPr w:rsidR="00844D0F" w:rsidSect="00844D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D0F" w:rsidRDefault="00844D0F" w:rsidP="00844D0F">
      <w:r>
        <w:separator/>
      </w:r>
    </w:p>
  </w:endnote>
  <w:endnote w:type="continuationSeparator" w:id="0">
    <w:p w:rsidR="00844D0F" w:rsidRDefault="00844D0F" w:rsidP="00844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D0F" w:rsidRDefault="00844D0F" w:rsidP="00844D0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844D0F" w:rsidRDefault="00844D0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D0F" w:rsidRDefault="00844D0F" w:rsidP="00844D0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623E8">
      <w:rPr>
        <w:rStyle w:val="a6"/>
        <w:noProof/>
      </w:rPr>
      <w:t>10</w:t>
    </w:r>
    <w:r>
      <w:rPr>
        <w:rStyle w:val="a6"/>
      </w:rPr>
      <w:fldChar w:fldCharType="end"/>
    </w:r>
  </w:p>
  <w:p w:rsidR="00844D0F" w:rsidRDefault="00844D0F" w:rsidP="00844D0F">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D0F" w:rsidRDefault="00844D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D0F" w:rsidRDefault="00844D0F" w:rsidP="00844D0F">
      <w:r>
        <w:separator/>
      </w:r>
    </w:p>
  </w:footnote>
  <w:footnote w:type="continuationSeparator" w:id="0">
    <w:p w:rsidR="00844D0F" w:rsidRDefault="00844D0F" w:rsidP="00844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D0F" w:rsidRDefault="00844D0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D0F" w:rsidRDefault="00844D0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D0F" w:rsidRDefault="00844D0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D0F"/>
    <w:rsid w:val="0008335C"/>
    <w:rsid w:val="003A57A9"/>
    <w:rsid w:val="005623E8"/>
    <w:rsid w:val="006361D1"/>
    <w:rsid w:val="006446B6"/>
    <w:rsid w:val="00740F87"/>
    <w:rsid w:val="00807D7C"/>
    <w:rsid w:val="00844D0F"/>
    <w:rsid w:val="009D3193"/>
    <w:rsid w:val="009F43D9"/>
    <w:rsid w:val="00AF70CA"/>
    <w:rsid w:val="00B1088D"/>
    <w:rsid w:val="00B6080A"/>
    <w:rsid w:val="00BD11FC"/>
    <w:rsid w:val="00CB7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98A91-CB1C-4040-9444-4650D092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844D0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44D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44D0F"/>
    <w:rPr>
      <w:sz w:val="18"/>
      <w:szCs w:val="18"/>
    </w:rPr>
  </w:style>
  <w:style w:type="paragraph" w:styleId="a5">
    <w:name w:val="footer"/>
    <w:basedOn w:val="a"/>
    <w:link w:val="Char0"/>
    <w:uiPriority w:val="99"/>
    <w:unhideWhenUsed/>
    <w:rsid w:val="00844D0F"/>
    <w:pPr>
      <w:tabs>
        <w:tab w:val="center" w:pos="4153"/>
        <w:tab w:val="right" w:pos="8306"/>
      </w:tabs>
      <w:snapToGrid w:val="0"/>
      <w:jc w:val="left"/>
    </w:pPr>
    <w:rPr>
      <w:sz w:val="18"/>
      <w:szCs w:val="18"/>
    </w:rPr>
  </w:style>
  <w:style w:type="character" w:customStyle="1" w:styleId="Char0">
    <w:name w:val="页脚 Char"/>
    <w:basedOn w:val="a0"/>
    <w:link w:val="a5"/>
    <w:uiPriority w:val="99"/>
    <w:rsid w:val="00844D0F"/>
    <w:rPr>
      <w:sz w:val="18"/>
      <w:szCs w:val="18"/>
    </w:rPr>
  </w:style>
  <w:style w:type="character" w:styleId="a6">
    <w:name w:val="page number"/>
    <w:basedOn w:val="a0"/>
    <w:uiPriority w:val="99"/>
    <w:semiHidden/>
    <w:unhideWhenUsed/>
    <w:rsid w:val="00844D0F"/>
  </w:style>
  <w:style w:type="paragraph" w:styleId="1">
    <w:name w:val="toc 1"/>
    <w:basedOn w:val="a"/>
    <w:next w:val="a"/>
    <w:autoRedefine/>
    <w:uiPriority w:val="39"/>
    <w:unhideWhenUsed/>
    <w:rsid w:val="00844D0F"/>
  </w:style>
  <w:style w:type="character" w:styleId="a7">
    <w:name w:val="Hyperlink"/>
    <w:basedOn w:val="a0"/>
    <w:uiPriority w:val="99"/>
    <w:unhideWhenUsed/>
    <w:rsid w:val="00844D0F"/>
    <w:rPr>
      <w:color w:val="0563C1" w:themeColor="hyperlink"/>
      <w:u w:val="single"/>
    </w:rPr>
  </w:style>
  <w:style w:type="paragraph" w:styleId="a8">
    <w:name w:val="caption"/>
    <w:basedOn w:val="a"/>
    <w:next w:val="a"/>
    <w:uiPriority w:val="35"/>
    <w:unhideWhenUsed/>
    <w:qFormat/>
    <w:rsid w:val="00844D0F"/>
    <w:rPr>
      <w:rFonts w:asciiTheme="majorHAnsi" w:eastAsia="黑体" w:hAnsiTheme="majorHAnsi" w:cstheme="majorBidi"/>
      <w:sz w:val="20"/>
      <w:szCs w:val="20"/>
    </w:rPr>
  </w:style>
  <w:style w:type="paragraph" w:styleId="20">
    <w:name w:val="toc 2"/>
    <w:basedOn w:val="a"/>
    <w:next w:val="a"/>
    <w:autoRedefine/>
    <w:uiPriority w:val="39"/>
    <w:unhideWhenUsed/>
    <w:rsid w:val="00844D0F"/>
    <w:pPr>
      <w:ind w:leftChars="200" w:left="420"/>
    </w:pPr>
  </w:style>
  <w:style w:type="paragraph" w:styleId="a9">
    <w:name w:val="table of figures"/>
    <w:basedOn w:val="a"/>
    <w:next w:val="a"/>
    <w:uiPriority w:val="99"/>
    <w:unhideWhenUsed/>
    <w:rsid w:val="00844D0F"/>
    <w:pPr>
      <w:ind w:leftChars="200" w:hangingChars="200" w:hanging="200"/>
    </w:pPr>
  </w:style>
  <w:style w:type="character" w:customStyle="1" w:styleId="2Char">
    <w:name w:val="标题 2 Char"/>
    <w:basedOn w:val="a0"/>
    <w:link w:val="2"/>
    <w:uiPriority w:val="9"/>
    <w:rsid w:val="00844D0F"/>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pps.webofknowledge.com/summary.do?product=DIIDW&amp;doc=1&amp;qid=117&amp;SID=6DIP7by427yyId95HHh&amp;search_mode=CombineSearches&amp;update_back2search_link_param=yes" TargetMode="External"/><Relationship Id="rId18" Type="http://schemas.openxmlformats.org/officeDocument/2006/relationships/hyperlink" Target="http://apps.webofknowledge.com/summary.do?product=DIIDW&amp;doc=1&amp;qid=77&amp;SID=6DIP7by427yyId95HHh&amp;search_mode=AdvancedSearch&amp;update_back2search_link_param=yes" TargetMode="External"/><Relationship Id="rId3" Type="http://schemas.openxmlformats.org/officeDocument/2006/relationships/webSettings" Target="webSettings.xml"/><Relationship Id="rId21" Type="http://schemas.openxmlformats.org/officeDocument/2006/relationships/image" Target="media/image4.jpg"/><Relationship Id="rId7" Type="http://schemas.openxmlformats.org/officeDocument/2006/relationships/header" Target="header2.xml"/><Relationship Id="rId12" Type="http://schemas.openxmlformats.org/officeDocument/2006/relationships/image" Target="media/image1.png"/><Relationship Id="rId17" Type="http://schemas.openxmlformats.org/officeDocument/2006/relationships/hyperlink" Target="http://apps.webofknowledge.com/summary.do?product=DIIDW&amp;doc=1&amp;qid=112&amp;SID=6DIP7by427yyId95HHh&amp;search_mode=AdvancedSearch&amp;update_back2search_link_param=ye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apps.webofknowledge.com/summary.do?product=DIIDW&amp;doc=1&amp;qid=113&amp;SID=6DIP7by427yyId95HHh&amp;search_mode=AdvancedSearch&amp;update_back2search_link_param=yes" TargetMode="External"/><Relationship Id="rId20" Type="http://schemas.openxmlformats.org/officeDocument/2006/relationships/image" Target="media/image3.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apps.webofknowledge.com/summary.do?product=DIIDW&amp;doc=1&amp;qid=114&amp;SID=6DIP7by427yyId95HHh&amp;search_mode=CombineSearches&amp;update_back2search_link_param=yes" TargetMode="External"/><Relationship Id="rId23" Type="http://schemas.openxmlformats.org/officeDocument/2006/relationships/image" Target="media/image6.png"/><Relationship Id="rId10" Type="http://schemas.openxmlformats.org/officeDocument/2006/relationships/header" Target="header3.xml"/><Relationship Id="rId19"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apps.webofknowledge.com/summary.do?product=DIIDW&amp;doc=1&amp;qid=116&amp;SID=6DIP7by427yyId95HHh&amp;search_mode=CombineSearches&amp;update_back2search_link_param=yes" TargetMode="External"/><Relationship Id="rId22" Type="http://schemas.openxmlformats.org/officeDocument/2006/relationships/image" Target="media/image5.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26</Pages>
  <Words>3034</Words>
  <Characters>17294</Characters>
  <Application>Microsoft Office Word</Application>
  <DocSecurity>0</DocSecurity>
  <Lines>144</Lines>
  <Paragraphs>40</Paragraphs>
  <ScaleCrop>false</ScaleCrop>
  <Company/>
  <LinksUpToDate>false</LinksUpToDate>
  <CharactersWithSpaces>20288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Liuyq</dc:creator>
  <cp:keywords/>
  <dc:description/>
  <cp:lastModifiedBy>Liuyq</cp:lastModifiedBy>
  <cp:revision>1</cp:revision>
  <dcterms:created xsi:type="dcterms:W3CDTF">2018-12-10T00:18:00Z</dcterms:created>
  <dcterms:modified xsi:type="dcterms:W3CDTF">2018-12-10T00:40:00Z</dcterms:modified>
</cp:coreProperties>
</file>